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F7F" w14:textId="70434B2F" w:rsidR="00DE23DF" w:rsidRDefault="00DE23DF" w:rsidP="51A07483">
      <w:pPr>
        <w:rPr>
          <w:rFonts w:ascii="Times New Roman" w:eastAsia="Times New Roman" w:hAnsi="Times New Roman" w:cs="Times New Roman"/>
        </w:rPr>
      </w:pPr>
      <w:r w:rsidRPr="51A07483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6BAA3336" w:rsidRPr="51A07483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6BAA3336" w:rsidRPr="51A07483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When edits are complete, convert this document to a PDF, following the guidelines available in </w:t>
      </w:r>
      <w:hyperlink r:id="rId10">
        <w:r w:rsidR="6BAA3336" w:rsidRPr="51A07483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6BAA3336" w:rsidRPr="51A07483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7D38FE8A" w14:textId="7EB222FE" w:rsidR="004A0E74" w:rsidRDefault="00177293" w:rsidP="6A682AC3">
      <w:pPr>
        <w:spacing w:line="276" w:lineRule="auto"/>
        <w:rPr>
          <w:rFonts w:ascii="Times New Roman" w:hAnsi="Times New Roman" w:cs="Times New Roman"/>
          <w:i/>
          <w:iCs/>
          <w:u w:val="single"/>
        </w:rPr>
      </w:pPr>
      <w:r w:rsidRPr="6A682AC3">
        <w:rPr>
          <w:rFonts w:ascii="Times New Roman" w:hAnsi="Times New Roman" w:cs="Times New Roman"/>
          <w:i/>
          <w:iCs/>
          <w:highlight w:val="yellow"/>
        </w:rPr>
        <w:t xml:space="preserve">This section is optional in the early stages of CMC development (for an initial IND submission). The goal is to provide a summary of the data you are presenting in Module 3 to aid the CMC reviewer, and should not include any unique information, data or justification. </w:t>
      </w:r>
      <w:r w:rsidR="00D4206E" w:rsidRPr="6A682AC3">
        <w:rPr>
          <w:rFonts w:ascii="Times New Roman" w:hAnsi="Times New Roman" w:cs="Times New Roman"/>
          <w:i/>
          <w:iCs/>
          <w:highlight w:val="yellow"/>
        </w:rPr>
        <w:t>Most</w:t>
      </w:r>
      <w:r w:rsidRPr="6A682AC3">
        <w:rPr>
          <w:rFonts w:ascii="Times New Roman" w:hAnsi="Times New Roman" w:cs="Times New Roman"/>
          <w:i/>
          <w:iCs/>
          <w:highlight w:val="yellow"/>
        </w:rPr>
        <w:t xml:space="preserve"> of the information </w:t>
      </w:r>
      <w:r w:rsidR="00D4206E" w:rsidRPr="6A682AC3">
        <w:rPr>
          <w:rFonts w:ascii="Times New Roman" w:hAnsi="Times New Roman" w:cs="Times New Roman"/>
          <w:i/>
          <w:iCs/>
          <w:highlight w:val="yellow"/>
        </w:rPr>
        <w:t xml:space="preserve">in this section </w:t>
      </w:r>
      <w:r w:rsidRPr="6A682AC3">
        <w:rPr>
          <w:rFonts w:ascii="Times New Roman" w:hAnsi="Times New Roman" w:cs="Times New Roman"/>
          <w:i/>
          <w:iCs/>
          <w:highlight w:val="yellow"/>
        </w:rPr>
        <w:t xml:space="preserve">can be imported from Module 3. </w:t>
      </w:r>
      <w:r w:rsidR="07E4B374" w:rsidRPr="6A682AC3">
        <w:rPr>
          <w:rFonts w:ascii="Times New Roman" w:eastAsia="Times New Roman" w:hAnsi="Times New Roman" w:cs="Times New Roman"/>
          <w:i/>
          <w:iCs/>
          <w:highlight w:val="yellow"/>
        </w:rPr>
        <w:t>For documents larger than 5 pages, it is a good idea to include a hyperlinked table of contents, and lists of tables, figures, and abbreviations if necessary.</w:t>
      </w:r>
    </w:p>
    <w:p w14:paraId="1585DABC" w14:textId="2C7387AC" w:rsidR="00DF32AF" w:rsidRDefault="00DF32AF" w:rsidP="00DF32AF">
      <w:pPr>
        <w:rPr>
          <w:rFonts w:ascii="Times New Roman" w:hAnsi="Times New Roman" w:cs="Times New Roman"/>
          <w:i/>
          <w:iCs/>
          <w:u w:val="single"/>
        </w:rPr>
      </w:pPr>
      <w:r w:rsidRPr="00DF32AF">
        <w:rPr>
          <w:rFonts w:ascii="Times New Roman" w:hAnsi="Times New Roman" w:cs="Times New Roman"/>
          <w:i/>
          <w:iCs/>
          <w:highlight w:val="yellow"/>
          <w:u w:val="single"/>
        </w:rPr>
        <w:t>Note: This section can be written after Module 3 is completed.</w:t>
      </w:r>
      <w:r w:rsidR="003D40DB" w:rsidRPr="003D40DB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0844ED">
        <w:rPr>
          <w:rFonts w:ascii="Times New Roman" w:hAnsi="Times New Roman" w:cs="Times New Roman"/>
          <w:i/>
          <w:iCs/>
          <w:highlight w:val="yellow"/>
        </w:rPr>
        <w:t xml:space="preserve">For general guidance on quality considerations, refer to </w:t>
      </w:r>
      <w:hyperlink r:id="rId11" w:history="1">
        <w:r w:rsidR="000844ED" w:rsidRPr="00FB7649">
          <w:rPr>
            <w:rStyle w:val="Hyperlink"/>
            <w:rFonts w:ascii="Times New Roman" w:hAnsi="Times New Roman" w:cs="Times New Roman"/>
            <w:i/>
            <w:iCs/>
            <w:highlight w:val="yellow"/>
          </w:rPr>
          <w:t>ICH M4Q(R1) guidelines</w:t>
        </w:r>
      </w:hyperlink>
      <w:r w:rsidR="000844ED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3D40DB">
        <w:rPr>
          <w:rFonts w:ascii="Times New Roman" w:hAnsi="Times New Roman" w:cs="Times New Roman"/>
          <w:i/>
          <w:iCs/>
          <w:highlight w:val="yellow"/>
        </w:rPr>
        <w:t xml:space="preserve">For gene therapy products, see </w:t>
      </w:r>
      <w:hyperlink r:id="rId12" w:history="1">
        <w:r w:rsidR="003D40DB" w:rsidRPr="00B229E5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3D40DB">
        <w:rPr>
          <w:rFonts w:ascii="Times New Roman" w:hAnsi="Times New Roman" w:cs="Times New Roman"/>
          <w:i/>
          <w:iCs/>
          <w:highlight w:val="yellow"/>
        </w:rPr>
        <w:t xml:space="preserve"> for more guidance.</w:t>
      </w:r>
    </w:p>
    <w:p w14:paraId="649FCBD0" w14:textId="77777777" w:rsidR="00DF32AF" w:rsidRPr="00DF32AF" w:rsidRDefault="00DF32AF" w:rsidP="00DF32AF">
      <w:pPr>
        <w:rPr>
          <w:rFonts w:ascii="Times New Roman" w:hAnsi="Times New Roman" w:cs="Times New Roman"/>
          <w:i/>
          <w:iCs/>
          <w:u w:val="single"/>
        </w:rPr>
      </w:pPr>
    </w:p>
    <w:p w14:paraId="4E1D60D4" w14:textId="24576620" w:rsidR="00177293" w:rsidRPr="00086B86" w:rsidRDefault="00177293" w:rsidP="00086B86">
      <w:pPr>
        <w:pStyle w:val="Heading2"/>
      </w:pPr>
      <w:bookmarkStart w:id="0" w:name="_Toc200540439"/>
      <w:r w:rsidRPr="00086B86">
        <w:t>2.3.A. A</w:t>
      </w:r>
      <w:bookmarkEnd w:id="0"/>
      <w:r w:rsidR="00086B86">
        <w:t>PPENDICES</w:t>
      </w:r>
    </w:p>
    <w:p w14:paraId="5818750A" w14:textId="77777777" w:rsidR="00177293" w:rsidRPr="00086B86" w:rsidRDefault="00177293" w:rsidP="00086B86">
      <w:pPr>
        <w:pStyle w:val="Heading3"/>
      </w:pPr>
      <w:r w:rsidRPr="00086B86">
        <w:t>2.3.A.1. Facilities and Equipment</w:t>
      </w:r>
    </w:p>
    <w:p w14:paraId="44DF6825" w14:textId="39C3E9D4" w:rsidR="00086B86" w:rsidRPr="00026741" w:rsidRDefault="00355354" w:rsidP="00026741">
      <w:pPr>
        <w:rPr>
          <w:rFonts w:ascii="Times New Roman" w:hAnsi="Times New Roman" w:cs="Times New Roman"/>
          <w:i/>
          <w:iCs/>
        </w:rPr>
      </w:pPr>
      <w:r w:rsidRPr="00026741">
        <w:rPr>
          <w:rFonts w:ascii="Times New Roman" w:hAnsi="Times New Roman" w:cs="Times New Roman"/>
          <w:i/>
          <w:iCs/>
          <w:highlight w:val="yellow"/>
        </w:rPr>
        <w:t>A summary of facility information described under 3.2.A.1 should be included.</w:t>
      </w:r>
    </w:p>
    <w:p w14:paraId="0BA923CB" w14:textId="7153D60D" w:rsidR="002C43B8" w:rsidRPr="00026741" w:rsidRDefault="002C43B8" w:rsidP="00026741">
      <w:pPr>
        <w:rPr>
          <w:rFonts w:ascii="Times New Roman" w:hAnsi="Times New Roman" w:cs="Times New Roman"/>
          <w:i/>
          <w:iCs/>
        </w:rPr>
      </w:pPr>
    </w:p>
    <w:sectPr w:rsidR="002C43B8" w:rsidRPr="000267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D54C" w14:textId="77777777" w:rsidR="00120E02" w:rsidRDefault="00120E02" w:rsidP="0074263B">
      <w:pPr>
        <w:spacing w:after="0" w:line="240" w:lineRule="auto"/>
      </w:pPr>
      <w:r>
        <w:separator/>
      </w:r>
    </w:p>
  </w:endnote>
  <w:endnote w:type="continuationSeparator" w:id="0">
    <w:p w14:paraId="044198D0" w14:textId="77777777" w:rsidR="00120E02" w:rsidRDefault="00120E02" w:rsidP="0074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52D58FD7" w:rsidR="0074263B" w:rsidRDefault="0074263B" w:rsidP="0074263B">
    <w:pPr>
      <w:pStyle w:val="Footer"/>
      <w:ind w:right="360"/>
    </w:pPr>
    <w:r>
      <w:t xml:space="preserve">Investigational New Drug No. </w:t>
    </w:r>
    <w:r w:rsidRPr="005F58E0">
      <w:rPr>
        <w:i/>
        <w:iCs/>
        <w:highlight w:val="yellow"/>
      </w:rPr>
      <w:t>XXXXX</w:t>
    </w:r>
    <w:r>
      <w:ptab w:relativeTo="margin" w:alignment="right" w:leader="none"/>
    </w:r>
    <w:r>
      <w:t>Module 2.3</w:t>
    </w:r>
    <w:r w:rsidR="00224D65">
      <w:t>.A.1</w:t>
    </w:r>
    <w:r>
      <w:t>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85AD" w14:textId="77777777" w:rsidR="005F58E0" w:rsidRDefault="005F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B707" w14:textId="77777777" w:rsidR="00120E02" w:rsidRDefault="00120E02" w:rsidP="0074263B">
      <w:pPr>
        <w:spacing w:after="0" w:line="240" w:lineRule="auto"/>
      </w:pPr>
      <w:r>
        <w:separator/>
      </w:r>
    </w:p>
  </w:footnote>
  <w:footnote w:type="continuationSeparator" w:id="0">
    <w:p w14:paraId="006BBB1E" w14:textId="77777777" w:rsidR="00120E02" w:rsidRDefault="00120E02" w:rsidP="0074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DCD" w14:textId="77777777" w:rsidR="005F58E0" w:rsidRDefault="005F5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3517" w14:textId="77777777" w:rsidR="005F58E0" w:rsidRDefault="005F5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2"/>
  </w:num>
  <w:num w:numId="2" w16cid:durableId="576282963">
    <w:abstractNumId w:val="3"/>
  </w:num>
  <w:num w:numId="3" w16cid:durableId="1460956212">
    <w:abstractNumId w:val="1"/>
  </w:num>
  <w:num w:numId="4" w16cid:durableId="12349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3126"/>
    <w:rsid w:val="000075E1"/>
    <w:rsid w:val="00026741"/>
    <w:rsid w:val="00033AE7"/>
    <w:rsid w:val="0006172D"/>
    <w:rsid w:val="000844ED"/>
    <w:rsid w:val="00086B86"/>
    <w:rsid w:val="000C702B"/>
    <w:rsid w:val="000E15C9"/>
    <w:rsid w:val="000E1944"/>
    <w:rsid w:val="000F4B30"/>
    <w:rsid w:val="00113C09"/>
    <w:rsid w:val="00120E02"/>
    <w:rsid w:val="001442E2"/>
    <w:rsid w:val="00145963"/>
    <w:rsid w:val="00177293"/>
    <w:rsid w:val="001A1359"/>
    <w:rsid w:val="001C1B3E"/>
    <w:rsid w:val="001D12B4"/>
    <w:rsid w:val="001D4983"/>
    <w:rsid w:val="0021666B"/>
    <w:rsid w:val="00224D65"/>
    <w:rsid w:val="0022662F"/>
    <w:rsid w:val="002351F6"/>
    <w:rsid w:val="0023699D"/>
    <w:rsid w:val="00247F1A"/>
    <w:rsid w:val="00253A47"/>
    <w:rsid w:val="002648D4"/>
    <w:rsid w:val="00270B92"/>
    <w:rsid w:val="002A58DD"/>
    <w:rsid w:val="002C29F5"/>
    <w:rsid w:val="002C43B8"/>
    <w:rsid w:val="002E385B"/>
    <w:rsid w:val="002E65A1"/>
    <w:rsid w:val="00304590"/>
    <w:rsid w:val="0031371F"/>
    <w:rsid w:val="00316009"/>
    <w:rsid w:val="003303A0"/>
    <w:rsid w:val="00331400"/>
    <w:rsid w:val="003377DC"/>
    <w:rsid w:val="00340628"/>
    <w:rsid w:val="0034273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D40DB"/>
    <w:rsid w:val="003E5B94"/>
    <w:rsid w:val="003F23C9"/>
    <w:rsid w:val="003F617F"/>
    <w:rsid w:val="00414E29"/>
    <w:rsid w:val="00415584"/>
    <w:rsid w:val="00422A1E"/>
    <w:rsid w:val="00422D18"/>
    <w:rsid w:val="00432C5D"/>
    <w:rsid w:val="0046643D"/>
    <w:rsid w:val="0048697F"/>
    <w:rsid w:val="0049703E"/>
    <w:rsid w:val="00497DE0"/>
    <w:rsid w:val="004A0E74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345E0"/>
    <w:rsid w:val="00542539"/>
    <w:rsid w:val="00543D81"/>
    <w:rsid w:val="005550E0"/>
    <w:rsid w:val="005658D5"/>
    <w:rsid w:val="0057087B"/>
    <w:rsid w:val="0059650D"/>
    <w:rsid w:val="005A4636"/>
    <w:rsid w:val="005B3703"/>
    <w:rsid w:val="005C2D2D"/>
    <w:rsid w:val="005D48D7"/>
    <w:rsid w:val="005E29C5"/>
    <w:rsid w:val="005E6574"/>
    <w:rsid w:val="005F58E0"/>
    <w:rsid w:val="005F74C7"/>
    <w:rsid w:val="00606533"/>
    <w:rsid w:val="00607D75"/>
    <w:rsid w:val="006140FC"/>
    <w:rsid w:val="0061551C"/>
    <w:rsid w:val="006213C7"/>
    <w:rsid w:val="00624987"/>
    <w:rsid w:val="00625EAD"/>
    <w:rsid w:val="00657873"/>
    <w:rsid w:val="0066205C"/>
    <w:rsid w:val="00667F7B"/>
    <w:rsid w:val="00675A0F"/>
    <w:rsid w:val="00681E28"/>
    <w:rsid w:val="006A0FA2"/>
    <w:rsid w:val="006B232E"/>
    <w:rsid w:val="006D78BC"/>
    <w:rsid w:val="00715B0D"/>
    <w:rsid w:val="007231BE"/>
    <w:rsid w:val="007248FE"/>
    <w:rsid w:val="00737953"/>
    <w:rsid w:val="007411DE"/>
    <w:rsid w:val="0074263B"/>
    <w:rsid w:val="00746B88"/>
    <w:rsid w:val="00751A35"/>
    <w:rsid w:val="0076311B"/>
    <w:rsid w:val="007716FC"/>
    <w:rsid w:val="00784F14"/>
    <w:rsid w:val="007879FE"/>
    <w:rsid w:val="0079743C"/>
    <w:rsid w:val="007A42F8"/>
    <w:rsid w:val="007C7F50"/>
    <w:rsid w:val="007D7C7A"/>
    <w:rsid w:val="007E22DB"/>
    <w:rsid w:val="007E7C70"/>
    <w:rsid w:val="007F2FDD"/>
    <w:rsid w:val="008117AA"/>
    <w:rsid w:val="008158F4"/>
    <w:rsid w:val="0081772F"/>
    <w:rsid w:val="00822EB6"/>
    <w:rsid w:val="00850C35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7ADD"/>
    <w:rsid w:val="008D5096"/>
    <w:rsid w:val="008F4686"/>
    <w:rsid w:val="00902861"/>
    <w:rsid w:val="00907D17"/>
    <w:rsid w:val="00914D43"/>
    <w:rsid w:val="00921250"/>
    <w:rsid w:val="0092220D"/>
    <w:rsid w:val="00930031"/>
    <w:rsid w:val="00937BD0"/>
    <w:rsid w:val="00941896"/>
    <w:rsid w:val="0095532A"/>
    <w:rsid w:val="00960667"/>
    <w:rsid w:val="009A75AB"/>
    <w:rsid w:val="009B33A8"/>
    <w:rsid w:val="009C07CC"/>
    <w:rsid w:val="009C4805"/>
    <w:rsid w:val="009E634F"/>
    <w:rsid w:val="009F10BE"/>
    <w:rsid w:val="00A152ED"/>
    <w:rsid w:val="00A4156C"/>
    <w:rsid w:val="00A439AC"/>
    <w:rsid w:val="00A722DE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9074F"/>
    <w:rsid w:val="00BB7065"/>
    <w:rsid w:val="00BD62AC"/>
    <w:rsid w:val="00BE34D5"/>
    <w:rsid w:val="00BE4455"/>
    <w:rsid w:val="00BF0B92"/>
    <w:rsid w:val="00BF522D"/>
    <w:rsid w:val="00C01C1B"/>
    <w:rsid w:val="00C10F24"/>
    <w:rsid w:val="00C11FD3"/>
    <w:rsid w:val="00C17480"/>
    <w:rsid w:val="00C20A50"/>
    <w:rsid w:val="00C31F6E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D2F2A"/>
    <w:rsid w:val="00CD7CE3"/>
    <w:rsid w:val="00CE2E4E"/>
    <w:rsid w:val="00CE7299"/>
    <w:rsid w:val="00CF236A"/>
    <w:rsid w:val="00D018B7"/>
    <w:rsid w:val="00D01E8E"/>
    <w:rsid w:val="00D04F69"/>
    <w:rsid w:val="00D169AC"/>
    <w:rsid w:val="00D27A6B"/>
    <w:rsid w:val="00D27B27"/>
    <w:rsid w:val="00D30311"/>
    <w:rsid w:val="00D3371E"/>
    <w:rsid w:val="00D4206E"/>
    <w:rsid w:val="00D50463"/>
    <w:rsid w:val="00D53FF7"/>
    <w:rsid w:val="00D66CFE"/>
    <w:rsid w:val="00D83B43"/>
    <w:rsid w:val="00DA5018"/>
    <w:rsid w:val="00DB1101"/>
    <w:rsid w:val="00DB7721"/>
    <w:rsid w:val="00DD460F"/>
    <w:rsid w:val="00DE0FF5"/>
    <w:rsid w:val="00DE23DF"/>
    <w:rsid w:val="00DE41A6"/>
    <w:rsid w:val="00DF1448"/>
    <w:rsid w:val="00DF32AF"/>
    <w:rsid w:val="00E02508"/>
    <w:rsid w:val="00E027B7"/>
    <w:rsid w:val="00E06D65"/>
    <w:rsid w:val="00E0742D"/>
    <w:rsid w:val="00E13149"/>
    <w:rsid w:val="00E237E2"/>
    <w:rsid w:val="00E37955"/>
    <w:rsid w:val="00E4626D"/>
    <w:rsid w:val="00E55713"/>
    <w:rsid w:val="00E61D52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F026F"/>
    <w:rsid w:val="00EF1699"/>
    <w:rsid w:val="00F05651"/>
    <w:rsid w:val="00F25CE9"/>
    <w:rsid w:val="00F302BA"/>
    <w:rsid w:val="00F34084"/>
    <w:rsid w:val="00F35390"/>
    <w:rsid w:val="00F35D49"/>
    <w:rsid w:val="00F45290"/>
    <w:rsid w:val="00F74E6E"/>
    <w:rsid w:val="00F77615"/>
    <w:rsid w:val="00F84D2B"/>
    <w:rsid w:val="00FC1590"/>
    <w:rsid w:val="00FF5029"/>
    <w:rsid w:val="00FF556C"/>
    <w:rsid w:val="07E4B374"/>
    <w:rsid w:val="51A07483"/>
    <w:rsid w:val="6A682AC3"/>
    <w:rsid w:val="6BA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3D40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media/113760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Q_R1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6C624-E2ED-4EA8-8DF6-4934343E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C4718-2D62-4D18-98B8-5F48BC0036CB}">
  <ds:schemaRefs>
    <ds:schemaRef ds:uri="http://www.w3.org/XML/1998/namespace"/>
    <ds:schemaRef ds:uri="http://purl.org/dc/terms/"/>
    <ds:schemaRef ds:uri="26675fd5-4a21-4f69-8840-09a50681c698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12</cp:revision>
  <dcterms:created xsi:type="dcterms:W3CDTF">2025-06-30T16:01:00Z</dcterms:created>
  <dcterms:modified xsi:type="dcterms:W3CDTF">2025-12-03T17:56:00Z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