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8F7F" w14:textId="186596CF" w:rsidR="00DE23DF" w:rsidRDefault="00DE23DF" w:rsidP="6437AA31">
      <w:pPr>
        <w:rPr>
          <w:rFonts w:ascii="Times New Roman" w:eastAsia="Times New Roman" w:hAnsi="Times New Roman" w:cs="Times New Roman"/>
        </w:rPr>
      </w:pPr>
      <w:r w:rsidRPr="6437AA31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087B88D8" w:rsidRPr="6437AA31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When edits are complete, convert this document to a PDF, following the guidelines available in </w:t>
      </w:r>
      <w:hyperlink r:id="rId10" w:history="1">
        <w:r w:rsidR="087B88D8" w:rsidRPr="6437AA31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087B88D8" w:rsidRPr="6437AA31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5B073AA7" w14:textId="7FF54C75" w:rsidR="00757FE4" w:rsidRDefault="00177293" w:rsidP="2D5771FF">
      <w:pPr>
        <w:spacing w:line="276" w:lineRule="auto"/>
        <w:rPr>
          <w:rFonts w:ascii="Times New Roman" w:hAnsi="Times New Roman" w:cs="Times New Roman"/>
          <w:i/>
          <w:iCs/>
          <w:u w:val="single"/>
        </w:rPr>
      </w:pPr>
      <w:r w:rsidRPr="2D5771FF">
        <w:rPr>
          <w:rFonts w:ascii="Times New Roman" w:hAnsi="Times New Roman" w:cs="Times New Roman"/>
          <w:i/>
          <w:iCs/>
          <w:highlight w:val="yellow"/>
        </w:rPr>
        <w:t xml:space="preserve">This section is optional in the early stages of CMC development (for an initial IND submission). The goal is to provide a summary of the data you are presenting in Module 3 to aid the CMC reviewer, and should not include any unique information, data or justification. </w:t>
      </w:r>
      <w:r w:rsidR="00446869" w:rsidRPr="2D5771FF">
        <w:rPr>
          <w:rFonts w:ascii="Times New Roman" w:hAnsi="Times New Roman" w:cs="Times New Roman"/>
          <w:i/>
          <w:iCs/>
          <w:highlight w:val="yellow"/>
        </w:rPr>
        <w:t>Most</w:t>
      </w:r>
      <w:r w:rsidRPr="2D5771FF">
        <w:rPr>
          <w:rFonts w:ascii="Times New Roman" w:hAnsi="Times New Roman" w:cs="Times New Roman"/>
          <w:i/>
          <w:iCs/>
          <w:highlight w:val="yellow"/>
        </w:rPr>
        <w:t xml:space="preserve"> of the information </w:t>
      </w:r>
      <w:r w:rsidR="00446869" w:rsidRPr="2D5771FF">
        <w:rPr>
          <w:rFonts w:ascii="Times New Roman" w:hAnsi="Times New Roman" w:cs="Times New Roman"/>
          <w:i/>
          <w:iCs/>
          <w:highlight w:val="yellow"/>
        </w:rPr>
        <w:t xml:space="preserve">in this section </w:t>
      </w:r>
      <w:r w:rsidRPr="2D5771FF">
        <w:rPr>
          <w:rFonts w:ascii="Times New Roman" w:hAnsi="Times New Roman" w:cs="Times New Roman"/>
          <w:i/>
          <w:iCs/>
          <w:highlight w:val="yellow"/>
        </w:rPr>
        <w:t xml:space="preserve">can be imported from Module 3. Create separate sections for each drug substance and drug product and include cross-references where appropriate to help the FDA quality reviewer familiarize themselves with what to expect in Module 3. You may submit a single large PDF file under the 2.3 </w:t>
      </w:r>
      <w:r w:rsidR="00086B86" w:rsidRPr="2D5771FF">
        <w:rPr>
          <w:rFonts w:ascii="Times New Roman" w:hAnsi="Times New Roman" w:cs="Times New Roman"/>
          <w:i/>
          <w:iCs/>
          <w:highlight w:val="yellow"/>
        </w:rPr>
        <w:t>Heading or</w:t>
      </w:r>
      <w:r w:rsidRPr="2D5771FF">
        <w:rPr>
          <w:rFonts w:ascii="Times New Roman" w:hAnsi="Times New Roman" w:cs="Times New Roman"/>
          <w:i/>
          <w:iCs/>
          <w:highlight w:val="yellow"/>
        </w:rPr>
        <w:t xml:space="preserve"> divide the document</w:t>
      </w:r>
      <w:r w:rsidR="00086B86" w:rsidRPr="2D5771FF">
        <w:rPr>
          <w:rFonts w:ascii="Times New Roman" w:hAnsi="Times New Roman" w:cs="Times New Roman"/>
          <w:i/>
          <w:iCs/>
          <w:highlight w:val="yellow"/>
        </w:rPr>
        <w:t xml:space="preserve"> by level 3 subheading (2.3.I, 2.3.S, 2.3.P, 2.3.A, 2.3.R) if it exceeds maximum allowable </w:t>
      </w:r>
      <w:r w:rsidR="007231BE" w:rsidRPr="2D5771FF">
        <w:rPr>
          <w:rFonts w:ascii="Times New Roman" w:hAnsi="Times New Roman" w:cs="Times New Roman"/>
          <w:i/>
          <w:iCs/>
          <w:highlight w:val="yellow"/>
        </w:rPr>
        <w:t xml:space="preserve">single </w:t>
      </w:r>
      <w:r w:rsidR="00086B86" w:rsidRPr="2D5771FF">
        <w:rPr>
          <w:rFonts w:ascii="Times New Roman" w:hAnsi="Times New Roman" w:cs="Times New Roman"/>
          <w:i/>
          <w:iCs/>
          <w:highlight w:val="yellow"/>
        </w:rPr>
        <w:t>PDF size</w:t>
      </w:r>
      <w:r w:rsidR="007231BE" w:rsidRPr="2D5771FF">
        <w:rPr>
          <w:rFonts w:ascii="Times New Roman" w:hAnsi="Times New Roman" w:cs="Times New Roman"/>
          <w:i/>
          <w:iCs/>
          <w:highlight w:val="yellow"/>
        </w:rPr>
        <w:t xml:space="preserve"> (500Mb)</w:t>
      </w:r>
      <w:r w:rsidR="00086B86" w:rsidRPr="2D5771FF">
        <w:rPr>
          <w:rFonts w:ascii="Times New Roman" w:hAnsi="Times New Roman" w:cs="Times New Roman"/>
          <w:i/>
          <w:iCs/>
          <w:highlight w:val="yellow"/>
        </w:rPr>
        <w:t>.</w:t>
      </w:r>
      <w:r w:rsidR="00856B3E" w:rsidRPr="2D5771FF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12708C1E" w:rsidRPr="2D5771FF">
        <w:rPr>
          <w:rFonts w:ascii="Times New Roman" w:eastAsia="Times New Roman" w:hAnsi="Times New Roman" w:cs="Times New Roman"/>
          <w:i/>
          <w:iCs/>
          <w:highlight w:val="yellow"/>
        </w:rPr>
        <w:t>For documents larger than 5 pages, it is a good idea to include a hyperlinked table of contents, and lists of tables, figures, and abbreviations if necessary.</w:t>
      </w:r>
    </w:p>
    <w:p w14:paraId="38F0F7E9" w14:textId="0453362F" w:rsidR="00757FE4" w:rsidRDefault="00B558D5" w:rsidP="2D5771FF">
      <w:pPr>
        <w:rPr>
          <w:rFonts w:ascii="Times New Roman" w:hAnsi="Times New Roman" w:cs="Times New Roman"/>
          <w:i/>
          <w:iCs/>
          <w:u w:val="single"/>
        </w:rPr>
      </w:pPr>
      <w:r w:rsidRPr="2D5771FF">
        <w:rPr>
          <w:rFonts w:ascii="Times New Roman" w:hAnsi="Times New Roman" w:cs="Times New Roman"/>
          <w:i/>
          <w:iCs/>
          <w:highlight w:val="yellow"/>
          <w:u w:val="single"/>
        </w:rPr>
        <w:t>Note: This section can be written after Module 3 is completed.</w:t>
      </w:r>
    </w:p>
    <w:p w14:paraId="0CE50EFF" w14:textId="206C963B" w:rsidR="00177293" w:rsidRPr="00856B3E" w:rsidRDefault="00757FE4" w:rsidP="00856B3E">
      <w:pPr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highlight w:val="yellow"/>
        </w:rPr>
        <w:t>For general guidance</w:t>
      </w:r>
      <w:r w:rsidR="00FB7649">
        <w:rPr>
          <w:rFonts w:ascii="Times New Roman" w:hAnsi="Times New Roman" w:cs="Times New Roman"/>
          <w:i/>
          <w:iCs/>
          <w:highlight w:val="yellow"/>
        </w:rPr>
        <w:t xml:space="preserve"> on quality considerations</w:t>
      </w:r>
      <w:r>
        <w:rPr>
          <w:rFonts w:ascii="Times New Roman" w:hAnsi="Times New Roman" w:cs="Times New Roman"/>
          <w:i/>
          <w:iCs/>
          <w:highlight w:val="yellow"/>
        </w:rPr>
        <w:t xml:space="preserve">, refer to </w:t>
      </w:r>
      <w:hyperlink r:id="rId11" w:history="1">
        <w:r w:rsidRPr="00FB7649">
          <w:rPr>
            <w:rStyle w:val="Hyperlink"/>
            <w:rFonts w:ascii="Times New Roman" w:hAnsi="Times New Roman" w:cs="Times New Roman"/>
            <w:i/>
            <w:iCs/>
            <w:highlight w:val="yellow"/>
          </w:rPr>
          <w:t xml:space="preserve">ICH </w:t>
        </w:r>
        <w:r w:rsidR="00FB7649" w:rsidRPr="00FB7649">
          <w:rPr>
            <w:rStyle w:val="Hyperlink"/>
            <w:rFonts w:ascii="Times New Roman" w:hAnsi="Times New Roman" w:cs="Times New Roman"/>
            <w:i/>
            <w:iCs/>
            <w:highlight w:val="yellow"/>
          </w:rPr>
          <w:t>M4Q(R1) guidelines</w:t>
        </w:r>
      </w:hyperlink>
      <w:r w:rsidR="00FB7649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9049FD">
        <w:rPr>
          <w:rFonts w:ascii="Times New Roman" w:hAnsi="Times New Roman" w:cs="Times New Roman"/>
          <w:i/>
          <w:iCs/>
          <w:highlight w:val="yellow"/>
        </w:rPr>
        <w:t xml:space="preserve">For gene therapy products, see </w:t>
      </w:r>
      <w:hyperlink r:id="rId12" w:history="1">
        <w:r w:rsidR="009049FD" w:rsidRPr="00B229E5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9049FD">
        <w:rPr>
          <w:rFonts w:ascii="Times New Roman" w:hAnsi="Times New Roman" w:cs="Times New Roman"/>
          <w:i/>
          <w:iCs/>
          <w:highlight w:val="yellow"/>
        </w:rPr>
        <w:t xml:space="preserve"> for more guidance.</w:t>
      </w:r>
    </w:p>
    <w:p w14:paraId="4A7D0EB9" w14:textId="77777777" w:rsidR="00177293" w:rsidRPr="00086B86" w:rsidRDefault="00177293" w:rsidP="00177293">
      <w:p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Consider including:</w:t>
      </w:r>
    </w:p>
    <w:p w14:paraId="3AAAB0FD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Emphasis on critical key parameters of the drug substance and drug product</w:t>
      </w:r>
    </w:p>
    <w:p w14:paraId="4154B553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Justification for cases where relevant guidance was not followed</w:t>
      </w:r>
    </w:p>
    <w:p w14:paraId="69BCFBB4" w14:textId="77777777" w:rsidR="00177293" w:rsidRPr="00086B86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Discussion of key issues that integrate information from other modules, particularly Module 3</w:t>
      </w:r>
    </w:p>
    <w:p w14:paraId="12111E55" w14:textId="77777777" w:rsidR="00177293" w:rsidRDefault="00177293" w:rsidP="001772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highlight w:val="yellow"/>
        </w:rPr>
      </w:pPr>
      <w:r w:rsidRPr="00086B86">
        <w:rPr>
          <w:rFonts w:ascii="Times New Roman" w:hAnsi="Times New Roman" w:cs="Times New Roman"/>
          <w:i/>
          <w:iCs/>
          <w:highlight w:val="yellow"/>
        </w:rPr>
        <w:t>Cross-reference supporting information in other modules</w:t>
      </w:r>
    </w:p>
    <w:p w14:paraId="6D178A00" w14:textId="07A699E0" w:rsidR="00F77615" w:rsidRPr="00F77615" w:rsidRDefault="00F77615" w:rsidP="00F77615">
      <w:pPr>
        <w:rPr>
          <w:rFonts w:ascii="Times New Roman" w:hAnsi="Times New Roman" w:cs="Times New Roman"/>
          <w:i/>
          <w:iCs/>
          <w:highlight w:val="yellow"/>
        </w:rPr>
      </w:pPr>
      <w:r w:rsidRPr="00F77615">
        <w:rPr>
          <w:rFonts w:ascii="Times New Roman" w:hAnsi="Times New Roman" w:cs="Times New Roman"/>
          <w:i/>
          <w:iCs/>
          <w:highlight w:val="yellow"/>
        </w:rPr>
        <w:t xml:space="preserve">If your IND has more than one </w:t>
      </w:r>
      <w:r w:rsidR="00B86434">
        <w:rPr>
          <w:rFonts w:ascii="Times New Roman" w:hAnsi="Times New Roman" w:cs="Times New Roman"/>
          <w:i/>
          <w:iCs/>
          <w:highlight w:val="yellow"/>
        </w:rPr>
        <w:t>dosage form</w:t>
      </w:r>
      <w:r w:rsidRPr="00F77615">
        <w:rPr>
          <w:rFonts w:ascii="Times New Roman" w:hAnsi="Times New Roman" w:cs="Times New Roman"/>
          <w:i/>
          <w:iCs/>
          <w:highlight w:val="yellow"/>
        </w:rPr>
        <w:t xml:space="preserve">, generate separate documents for each, following the naming convention: </w:t>
      </w:r>
      <w:r w:rsidR="00757FE4">
        <w:rPr>
          <w:rFonts w:ascii="Times New Roman" w:hAnsi="Times New Roman" w:cs="Times New Roman"/>
          <w:i/>
          <w:iCs/>
          <w:highlight w:val="yellow"/>
        </w:rPr>
        <w:t>m</w:t>
      </w:r>
      <w:r w:rsidRPr="00F77615">
        <w:rPr>
          <w:rFonts w:ascii="Times New Roman" w:hAnsi="Times New Roman" w:cs="Times New Roman"/>
          <w:i/>
          <w:iCs/>
          <w:highlight w:val="yellow"/>
        </w:rPr>
        <w:t>2.3.</w:t>
      </w:r>
      <w:proofErr w:type="gramStart"/>
      <w:r w:rsidR="00B86434">
        <w:rPr>
          <w:rFonts w:ascii="Times New Roman" w:hAnsi="Times New Roman" w:cs="Times New Roman"/>
          <w:i/>
          <w:iCs/>
          <w:highlight w:val="yellow"/>
        </w:rPr>
        <w:t>P</w:t>
      </w:r>
      <w:r w:rsidRPr="00F77615">
        <w:rPr>
          <w:rFonts w:ascii="Times New Roman" w:hAnsi="Times New Roman" w:cs="Times New Roman"/>
          <w:i/>
          <w:iCs/>
          <w:highlight w:val="yellow"/>
        </w:rPr>
        <w:t>.</w:t>
      </w:r>
      <w:r w:rsidR="00B86434">
        <w:rPr>
          <w:rFonts w:ascii="Times New Roman" w:hAnsi="Times New Roman" w:cs="Times New Roman"/>
          <w:i/>
          <w:iCs/>
          <w:highlight w:val="yellow"/>
        </w:rPr>
        <w:t>form</w:t>
      </w:r>
      <w:proofErr w:type="gramEnd"/>
      <w:r w:rsidR="00B86434">
        <w:rPr>
          <w:rFonts w:ascii="Times New Roman" w:hAnsi="Times New Roman" w:cs="Times New Roman"/>
          <w:i/>
          <w:iCs/>
          <w:highlight w:val="yellow"/>
        </w:rPr>
        <w:t>1</w:t>
      </w:r>
      <w:r w:rsidRPr="00F77615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="00757FE4">
        <w:rPr>
          <w:rFonts w:ascii="Times New Roman" w:hAnsi="Times New Roman" w:cs="Times New Roman"/>
          <w:i/>
          <w:iCs/>
          <w:highlight w:val="yellow"/>
        </w:rPr>
        <w:t>m</w:t>
      </w:r>
      <w:r w:rsidRPr="00F77615">
        <w:rPr>
          <w:rFonts w:ascii="Times New Roman" w:hAnsi="Times New Roman" w:cs="Times New Roman"/>
          <w:i/>
          <w:iCs/>
          <w:highlight w:val="yellow"/>
        </w:rPr>
        <w:t>2.3.</w:t>
      </w:r>
      <w:r w:rsidR="00B86434">
        <w:rPr>
          <w:rFonts w:ascii="Times New Roman" w:hAnsi="Times New Roman" w:cs="Times New Roman"/>
          <w:i/>
          <w:iCs/>
          <w:highlight w:val="yellow"/>
        </w:rPr>
        <w:t>P</w:t>
      </w:r>
      <w:r w:rsidRPr="00F77615">
        <w:rPr>
          <w:rFonts w:ascii="Times New Roman" w:hAnsi="Times New Roman" w:cs="Times New Roman"/>
          <w:i/>
          <w:iCs/>
          <w:highlight w:val="yellow"/>
        </w:rPr>
        <w:t>.</w:t>
      </w:r>
      <w:r w:rsidR="00B86434">
        <w:rPr>
          <w:rFonts w:ascii="Times New Roman" w:hAnsi="Times New Roman" w:cs="Times New Roman"/>
          <w:i/>
          <w:iCs/>
          <w:highlight w:val="yellow"/>
        </w:rPr>
        <w:t>form</w:t>
      </w:r>
      <w:r w:rsidRPr="00F77615">
        <w:rPr>
          <w:rFonts w:ascii="Times New Roman" w:hAnsi="Times New Roman" w:cs="Times New Roman"/>
          <w:i/>
          <w:iCs/>
          <w:highlight w:val="yellow"/>
        </w:rPr>
        <w:t>2</w:t>
      </w:r>
      <w:r w:rsidR="007635C1">
        <w:rPr>
          <w:rFonts w:ascii="Times New Roman" w:hAnsi="Times New Roman" w:cs="Times New Roman"/>
          <w:i/>
          <w:iCs/>
          <w:highlight w:val="yellow"/>
        </w:rPr>
        <w:t>.</w:t>
      </w:r>
    </w:p>
    <w:p w14:paraId="1A576B3F" w14:textId="7A4765FD" w:rsidR="00355354" w:rsidRPr="00B86434" w:rsidRDefault="00B86434" w:rsidP="00805986">
      <w:pPr>
        <w:rPr>
          <w:rFonts w:ascii="Times New Roman" w:hAnsi="Times New Roman" w:cs="Times New Roman"/>
          <w:i/>
          <w:iCs/>
          <w:u w:val="single"/>
        </w:rPr>
      </w:pPr>
      <w:bookmarkStart w:id="0" w:name="_Toc200540438"/>
      <w:r w:rsidRPr="00805986">
        <w:rPr>
          <w:rFonts w:ascii="Times New Roman" w:hAnsi="Times New Roman" w:cs="Times New Roman"/>
          <w:i/>
          <w:iCs/>
          <w:highlight w:val="yellow"/>
          <w:u w:val="single"/>
        </w:rPr>
        <w:t xml:space="preserve">Important Note: For a drug product supplied with reconstitution diluents, the information on the diluent should be provided in a separate part P </w:t>
      </w:r>
      <w:r w:rsidR="00C332BB" w:rsidRPr="00C332BB">
        <w:rPr>
          <w:rFonts w:ascii="Times New Roman" w:hAnsi="Times New Roman" w:cs="Times New Roman"/>
          <w:i/>
          <w:iCs/>
          <w:highlight w:val="yellow"/>
          <w:u w:val="single"/>
        </w:rPr>
        <w:t>section</w:t>
      </w:r>
      <w:r w:rsidR="007635C1" w:rsidRPr="00C332BB">
        <w:rPr>
          <w:rFonts w:ascii="Times New Roman" w:hAnsi="Times New Roman" w:cs="Times New Roman"/>
          <w:i/>
          <w:iCs/>
          <w:highlight w:val="yellow"/>
          <w:u w:val="single"/>
        </w:rPr>
        <w:t>.</w:t>
      </w:r>
    </w:p>
    <w:p w14:paraId="775EDD80" w14:textId="77777777" w:rsidR="00B86434" w:rsidRPr="00355354" w:rsidRDefault="00B86434" w:rsidP="00355354"/>
    <w:p w14:paraId="50E73CAB" w14:textId="43C02EB7" w:rsidR="00177293" w:rsidRPr="00086B86" w:rsidRDefault="00177293" w:rsidP="00086B86">
      <w:pPr>
        <w:pStyle w:val="Heading2"/>
      </w:pPr>
      <w:r w:rsidRPr="00086B86">
        <w:t>2.3.P. D</w:t>
      </w:r>
      <w:r w:rsidR="00086B86">
        <w:t>RUG</w:t>
      </w:r>
      <w:r w:rsidRPr="00086B86">
        <w:t xml:space="preserve"> P</w:t>
      </w:r>
      <w:r w:rsidR="00086B86">
        <w:t>RODUCT</w:t>
      </w:r>
      <w:r w:rsidRPr="00086B86">
        <w:t xml:space="preserve"> </w:t>
      </w:r>
      <w:r w:rsidRPr="00086B86">
        <w:rPr>
          <w:highlight w:val="yellow"/>
        </w:rPr>
        <w:t>[</w:t>
      </w:r>
      <w:bookmarkEnd w:id="0"/>
      <w:r w:rsidR="00EF4F9C" w:rsidRPr="00EF4F9C">
        <w:rPr>
          <w:highlight w:val="yellow"/>
        </w:rPr>
        <w:t>NAME, DOSAGE FORM]</w:t>
      </w:r>
    </w:p>
    <w:p w14:paraId="520F577E" w14:textId="1250FC3D" w:rsidR="00177293" w:rsidRPr="00086B86" w:rsidRDefault="00177293" w:rsidP="00086B86">
      <w:pPr>
        <w:pStyle w:val="Heading3"/>
      </w:pPr>
      <w:r w:rsidRPr="00086B86">
        <w:t>2.3.P.1. Description and Composition of the Drug Product</w:t>
      </w:r>
      <w:r w:rsidR="00DE0FF5">
        <w:t xml:space="preserve"> </w:t>
      </w:r>
      <w:r w:rsidR="005750B7" w:rsidRPr="005750B7">
        <w:rPr>
          <w:highlight w:val="yellow"/>
        </w:rPr>
        <w:t>[Name, Dosage Form]</w:t>
      </w:r>
    </w:p>
    <w:p w14:paraId="19B5875F" w14:textId="768D12EF" w:rsidR="00086B86" w:rsidRPr="005A2D5F" w:rsidRDefault="00355354" w:rsidP="005A2D5F">
      <w:pPr>
        <w:rPr>
          <w:rFonts w:ascii="Times New Roman" w:hAnsi="Times New Roman" w:cs="Times New Roman"/>
          <w:i/>
          <w:iCs/>
        </w:rPr>
      </w:pPr>
      <w:r w:rsidRPr="005A2D5F">
        <w:rPr>
          <w:rFonts w:ascii="Times New Roman" w:hAnsi="Times New Roman" w:cs="Times New Roman"/>
          <w:i/>
          <w:iCs/>
          <w:highlight w:val="yellow"/>
        </w:rPr>
        <w:t>Information from 3.2.P.1 should be provided. Composition from 3.2.P.1 should be provided</w:t>
      </w:r>
      <w:r w:rsidR="00526FB0" w:rsidRPr="005A2D5F">
        <w:rPr>
          <w:rFonts w:ascii="Times New Roman" w:hAnsi="Times New Roman" w:cs="Times New Roman"/>
          <w:i/>
          <w:iCs/>
        </w:rPr>
        <w:t>.</w:t>
      </w:r>
    </w:p>
    <w:p w14:paraId="1E0C6FC9" w14:textId="77777777" w:rsidR="00355354" w:rsidRPr="00355354" w:rsidRDefault="00355354" w:rsidP="00355354"/>
    <w:p w14:paraId="319C61C7" w14:textId="033840E7" w:rsidR="00177293" w:rsidRPr="00086B86" w:rsidRDefault="00177293" w:rsidP="00086B86">
      <w:pPr>
        <w:pStyle w:val="Heading3"/>
      </w:pPr>
      <w:r w:rsidRPr="00086B86">
        <w:lastRenderedPageBreak/>
        <w:t>2.3.P.2. Pharmaceutical Development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64566329" w14:textId="5AC709DD" w:rsidR="00086B86" w:rsidRDefault="00355354" w:rsidP="005A2D5F">
      <w:pPr>
        <w:spacing w:before="160" w:after="80"/>
        <w:rPr>
          <w:rFonts w:ascii="Times New Roman" w:hAnsi="Times New Roman" w:cs="Times New Roman"/>
          <w:i/>
          <w:iCs/>
        </w:rPr>
      </w:pPr>
      <w:r w:rsidRPr="00D53FF7">
        <w:rPr>
          <w:rFonts w:ascii="Times New Roman" w:hAnsi="Times New Roman" w:cs="Times New Roman"/>
          <w:i/>
          <w:iCs/>
          <w:highlight w:val="yellow"/>
        </w:rPr>
        <w:t>A discussion of the information and data from 3.2.P.2 should be presented. A tabulated summary of the composition of the formulations used in clinical trials and a presentation of dissolution profiles should be provided, where relevant.</w:t>
      </w:r>
    </w:p>
    <w:p w14:paraId="0F5BD9D1" w14:textId="77777777" w:rsidR="005A2D5F" w:rsidRPr="005A2D5F" w:rsidRDefault="005A2D5F" w:rsidP="005A2D5F">
      <w:pPr>
        <w:spacing w:before="160" w:after="80"/>
        <w:rPr>
          <w:rFonts w:ascii="Times New Roman" w:hAnsi="Times New Roman" w:cs="Times New Roman"/>
          <w:i/>
          <w:iCs/>
        </w:rPr>
      </w:pPr>
    </w:p>
    <w:p w14:paraId="575FE370" w14:textId="20D24764" w:rsidR="00177293" w:rsidRPr="00086B86" w:rsidRDefault="00177293" w:rsidP="00086B86">
      <w:pPr>
        <w:pStyle w:val="Heading3"/>
      </w:pPr>
      <w:r w:rsidRPr="00086B86">
        <w:t>2.3.P.3. Manufacture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09208FB2" w14:textId="41479958" w:rsidR="00D53FF7" w:rsidRPr="00750C8D" w:rsidRDefault="00D53FF7" w:rsidP="00750C8D">
      <w:pPr>
        <w:rPr>
          <w:rFonts w:ascii="Times New Roman" w:hAnsi="Times New Roman" w:cs="Times New Roman"/>
          <w:i/>
          <w:iCs/>
          <w:highlight w:val="yellow"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This section should summarize information from Module 3.2.P.3 and should contain:</w:t>
      </w:r>
    </w:p>
    <w:p w14:paraId="271A367E" w14:textId="77777777" w:rsidR="00D53FF7" w:rsidRPr="00750C8D" w:rsidRDefault="00D53FF7" w:rsidP="00750C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Information on the manufacturer</w:t>
      </w:r>
    </w:p>
    <w:p w14:paraId="3D331DDD" w14:textId="6D0D8DB6" w:rsidR="00D53FF7" w:rsidRPr="00750C8D" w:rsidRDefault="00355354" w:rsidP="00750C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A brief description of the manufacturing process and the controls that are intended to result in the routine and consistent production of product of appropriate quality</w:t>
      </w:r>
    </w:p>
    <w:p w14:paraId="42D90CA1" w14:textId="77777777" w:rsidR="00D53FF7" w:rsidRPr="00750C8D" w:rsidRDefault="00355354" w:rsidP="00750C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 xml:space="preserve">A flow diagram, as provided under 3.2.P.3.3. </w:t>
      </w:r>
    </w:p>
    <w:p w14:paraId="3C0C166C" w14:textId="66C897D3" w:rsidR="00355354" w:rsidRPr="00750C8D" w:rsidRDefault="00355354" w:rsidP="00750C8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A brief description of the process validation and/or evaluation, as described in 3.2.P.3.5.</w:t>
      </w:r>
    </w:p>
    <w:p w14:paraId="3E76C38B" w14:textId="77777777" w:rsidR="00355354" w:rsidRPr="00355354" w:rsidRDefault="00355354" w:rsidP="00355354"/>
    <w:p w14:paraId="14A518DB" w14:textId="02788C00" w:rsidR="00177293" w:rsidRPr="00086B86" w:rsidRDefault="00177293" w:rsidP="00086B86">
      <w:pPr>
        <w:pStyle w:val="Heading3"/>
      </w:pPr>
      <w:r w:rsidRPr="00086B86">
        <w:t>2.3.P.4. Control of Excipients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7EEFD689" w14:textId="0CD927ED" w:rsidR="00086B86" w:rsidRPr="00750C8D" w:rsidRDefault="00D53FF7" w:rsidP="00750C8D">
      <w:pPr>
        <w:rPr>
          <w:rFonts w:ascii="Times New Roman" w:hAnsi="Times New Roman" w:cs="Times New Roman"/>
          <w:i/>
          <w:iCs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This section should contain a</w:t>
      </w:r>
      <w:r w:rsidR="00355354" w:rsidRPr="00750C8D">
        <w:rPr>
          <w:rFonts w:ascii="Times New Roman" w:hAnsi="Times New Roman" w:cs="Times New Roman"/>
          <w:i/>
          <w:iCs/>
          <w:highlight w:val="yellow"/>
        </w:rPr>
        <w:t xml:space="preserve"> brief summary on the quality of excipients, as described in 3.2.P.4</w:t>
      </w:r>
      <w:r w:rsidRPr="00750C8D">
        <w:rPr>
          <w:rFonts w:ascii="Times New Roman" w:hAnsi="Times New Roman" w:cs="Times New Roman"/>
          <w:i/>
          <w:iCs/>
          <w:highlight w:val="yellow"/>
        </w:rPr>
        <w:t>.</w:t>
      </w:r>
    </w:p>
    <w:p w14:paraId="53427986" w14:textId="77777777" w:rsidR="00355354" w:rsidRPr="00355354" w:rsidRDefault="00355354" w:rsidP="00355354"/>
    <w:p w14:paraId="1CB742E2" w14:textId="3292AC8D" w:rsidR="00177293" w:rsidRPr="00086B86" w:rsidRDefault="00177293" w:rsidP="00086B86">
      <w:pPr>
        <w:pStyle w:val="Heading3"/>
      </w:pPr>
      <w:r w:rsidRPr="00086B86">
        <w:t>2.3.P.5. Control of Drug Product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56DC6603" w14:textId="618C48CB" w:rsidR="00086B86" w:rsidRPr="00750C8D" w:rsidRDefault="00D53FF7" w:rsidP="00750C8D">
      <w:pPr>
        <w:rPr>
          <w:rFonts w:ascii="Times New Roman" w:hAnsi="Times New Roman" w:cs="Times New Roman"/>
          <w:i/>
          <w:iCs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This section should contain a</w:t>
      </w:r>
      <w:r w:rsidR="00355354" w:rsidRPr="00750C8D">
        <w:rPr>
          <w:rFonts w:ascii="Times New Roman" w:hAnsi="Times New Roman" w:cs="Times New Roman"/>
          <w:i/>
          <w:iCs/>
          <w:highlight w:val="yellow"/>
        </w:rPr>
        <w:t xml:space="preserve"> brief summary of the justification of the specification(s), a summary of the analytical procedures and validation, and </w:t>
      </w:r>
      <w:r w:rsidR="00344ED2" w:rsidRPr="00750C8D">
        <w:rPr>
          <w:rFonts w:ascii="Times New Roman" w:hAnsi="Times New Roman" w:cs="Times New Roman"/>
          <w:i/>
          <w:iCs/>
          <w:highlight w:val="yellow"/>
        </w:rPr>
        <w:t>characterization</w:t>
      </w:r>
      <w:r w:rsidR="00355354" w:rsidRPr="00750C8D">
        <w:rPr>
          <w:rFonts w:ascii="Times New Roman" w:hAnsi="Times New Roman" w:cs="Times New Roman"/>
          <w:i/>
          <w:iCs/>
          <w:highlight w:val="yellow"/>
        </w:rPr>
        <w:t xml:space="preserve"> of impuritie</w:t>
      </w:r>
      <w:r w:rsidRPr="00750C8D">
        <w:rPr>
          <w:rFonts w:ascii="Times New Roman" w:hAnsi="Times New Roman" w:cs="Times New Roman"/>
          <w:i/>
          <w:iCs/>
          <w:highlight w:val="yellow"/>
        </w:rPr>
        <w:t>s</w:t>
      </w:r>
      <w:r w:rsidR="00355354" w:rsidRPr="00750C8D">
        <w:rPr>
          <w:rFonts w:ascii="Times New Roman" w:hAnsi="Times New Roman" w:cs="Times New Roman"/>
          <w:i/>
          <w:iCs/>
          <w:highlight w:val="yellow"/>
        </w:rPr>
        <w:t>. Specification(s) from 3.2.P.5.1 should be provided. A tabulated summary of the batch analyses provided under 3.2.P.5.4, with graphical representation where appropriate should be included.</w:t>
      </w:r>
    </w:p>
    <w:p w14:paraId="1161A8F8" w14:textId="77777777" w:rsidR="00355354" w:rsidRPr="00355354" w:rsidRDefault="00355354" w:rsidP="00355354"/>
    <w:p w14:paraId="3D8D89DB" w14:textId="52A65FCE" w:rsidR="00177293" w:rsidRPr="00086B86" w:rsidRDefault="00177293" w:rsidP="00086B86">
      <w:pPr>
        <w:pStyle w:val="Heading3"/>
      </w:pPr>
      <w:r w:rsidRPr="00086B86">
        <w:t>2.3.P.6. Reference Standards or Materials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102B185A" w14:textId="069F79B0" w:rsidR="00086B86" w:rsidRPr="00750C8D" w:rsidRDefault="00355354" w:rsidP="00750C8D">
      <w:pPr>
        <w:rPr>
          <w:rFonts w:ascii="Times New Roman" w:hAnsi="Times New Roman" w:cs="Times New Roman"/>
          <w:i/>
          <w:iCs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Information from 3.2.P.6 (tabulated presentation, where appropriate) should be included.</w:t>
      </w:r>
    </w:p>
    <w:p w14:paraId="50FA1E73" w14:textId="77777777" w:rsidR="00355354" w:rsidRPr="00355354" w:rsidRDefault="00355354" w:rsidP="00355354"/>
    <w:p w14:paraId="79EE6169" w14:textId="1169CA08" w:rsidR="00177293" w:rsidRPr="00086B86" w:rsidRDefault="00177293" w:rsidP="00086B86">
      <w:pPr>
        <w:pStyle w:val="Heading3"/>
      </w:pPr>
      <w:r w:rsidRPr="00086B86">
        <w:t>2.3.P.7. Container Closure System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6DE08009" w14:textId="4E3AB87C" w:rsidR="00086B86" w:rsidRPr="00750C8D" w:rsidRDefault="00355354" w:rsidP="00750C8D">
      <w:pPr>
        <w:rPr>
          <w:rFonts w:ascii="Times New Roman" w:hAnsi="Times New Roman" w:cs="Times New Roman"/>
          <w:i/>
          <w:iCs/>
        </w:rPr>
      </w:pPr>
      <w:r w:rsidRPr="00750C8D">
        <w:rPr>
          <w:rFonts w:ascii="Times New Roman" w:hAnsi="Times New Roman" w:cs="Times New Roman"/>
          <w:i/>
          <w:iCs/>
          <w:highlight w:val="yellow"/>
        </w:rPr>
        <w:t>A brief description and discussion of the information in 3.2.P.7 should be included.</w:t>
      </w:r>
    </w:p>
    <w:p w14:paraId="2352A009" w14:textId="77777777" w:rsidR="00355354" w:rsidRPr="00355354" w:rsidRDefault="00355354" w:rsidP="00355354"/>
    <w:p w14:paraId="491BE497" w14:textId="7BFF0373" w:rsidR="00177293" w:rsidRPr="00086B86" w:rsidRDefault="00177293" w:rsidP="00086B86">
      <w:pPr>
        <w:pStyle w:val="Heading3"/>
      </w:pPr>
      <w:r w:rsidRPr="00086B86">
        <w:lastRenderedPageBreak/>
        <w:t>2.3.P.8. Stability</w:t>
      </w:r>
      <w:r w:rsidR="005750B7">
        <w:t xml:space="preserve"> </w:t>
      </w:r>
      <w:r w:rsidR="005750B7" w:rsidRPr="005750B7">
        <w:rPr>
          <w:highlight w:val="yellow"/>
        </w:rPr>
        <w:t>[Name, Dosage Form]</w:t>
      </w:r>
    </w:p>
    <w:p w14:paraId="0BA923CB" w14:textId="1900A44C" w:rsidR="002C43B8" w:rsidRPr="00750C8D" w:rsidRDefault="00D53FF7" w:rsidP="00750C8D">
      <w:pPr>
        <w:rPr>
          <w:rFonts w:ascii="Times New Roman" w:hAnsi="Times New Roman" w:cs="Times New Roman"/>
          <w:b/>
          <w:i/>
          <w:iCs/>
        </w:rPr>
      </w:pPr>
      <w:bookmarkStart w:id="1" w:name="_Toc200540439"/>
      <w:r w:rsidRPr="00750C8D">
        <w:rPr>
          <w:rFonts w:ascii="Times New Roman" w:hAnsi="Times New Roman" w:cs="Times New Roman"/>
          <w:i/>
          <w:iCs/>
          <w:highlight w:val="yellow"/>
        </w:rPr>
        <w:t>This section should contain a</w:t>
      </w:r>
      <w:r w:rsidR="00355354" w:rsidRPr="00750C8D">
        <w:rPr>
          <w:rFonts w:ascii="Times New Roman" w:hAnsi="Times New Roman" w:cs="Times New Roman"/>
          <w:i/>
          <w:iCs/>
          <w:highlight w:val="yellow"/>
        </w:rPr>
        <w:t xml:space="preserve"> summary of the studies undertaken (conditions, batches, analytical procedures) and a brief discussion of the results and conclusions of the stability studies and analysis of data</w:t>
      </w:r>
      <w:r w:rsidRPr="00750C8D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355354" w:rsidRPr="00750C8D">
        <w:rPr>
          <w:rFonts w:ascii="Times New Roman" w:hAnsi="Times New Roman" w:cs="Times New Roman"/>
          <w:i/>
          <w:iCs/>
          <w:highlight w:val="yellow"/>
        </w:rPr>
        <w:t>Conclusions with respect to storage conditions and shelf-life and, if applicable, in-use storage conditions and shelf-life should be given. A tabulated summary of the stability results from 3.2.P.8.3, with graphical representation where appropriate, should be included. The post-approval stability protocol, as described in 3.2.P.8.2, should be provided.</w:t>
      </w:r>
      <w:bookmarkEnd w:id="1"/>
    </w:p>
    <w:sectPr w:rsidR="002C43B8" w:rsidRPr="00750C8D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885A" w14:textId="77777777" w:rsidR="007F23E8" w:rsidRDefault="007F23E8" w:rsidP="0074263B">
      <w:pPr>
        <w:spacing w:after="0" w:line="240" w:lineRule="auto"/>
      </w:pPr>
      <w:r>
        <w:separator/>
      </w:r>
    </w:p>
  </w:endnote>
  <w:endnote w:type="continuationSeparator" w:id="0">
    <w:p w14:paraId="6652ED5A" w14:textId="77777777" w:rsidR="007F23E8" w:rsidRDefault="007F23E8" w:rsidP="0074263B">
      <w:pPr>
        <w:spacing w:after="0" w:line="240" w:lineRule="auto"/>
      </w:pPr>
      <w:r>
        <w:continuationSeparator/>
      </w:r>
    </w:p>
  </w:endnote>
  <w:endnote w:type="continuationNotice" w:id="1">
    <w:p w14:paraId="4040C44B" w14:textId="77777777" w:rsidR="007F23E8" w:rsidRDefault="007F23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2EA0D639" w:rsidR="0074263B" w:rsidRDefault="0074263B" w:rsidP="0074263B">
    <w:pPr>
      <w:pStyle w:val="Footer"/>
      <w:ind w:right="360"/>
    </w:pPr>
    <w:r>
      <w:t xml:space="preserve">Investigational New Drug No. </w:t>
    </w:r>
    <w:r w:rsidRPr="00057426">
      <w:rPr>
        <w:i/>
        <w:iCs/>
        <w:highlight w:val="yellow"/>
      </w:rPr>
      <w:t>XXXXX</w:t>
    </w:r>
    <w:r>
      <w:ptab w:relativeTo="margin" w:alignment="right" w:leader="none"/>
    </w:r>
    <w:r>
      <w:t>Module 2.3</w:t>
    </w:r>
    <w:r w:rsidR="00221969">
      <w:t>.P</w:t>
    </w:r>
    <w:r>
      <w:t>,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5814" w14:textId="77777777" w:rsidR="007F23E8" w:rsidRDefault="007F23E8" w:rsidP="0074263B">
      <w:pPr>
        <w:spacing w:after="0" w:line="240" w:lineRule="auto"/>
      </w:pPr>
      <w:r>
        <w:separator/>
      </w:r>
    </w:p>
  </w:footnote>
  <w:footnote w:type="continuationSeparator" w:id="0">
    <w:p w14:paraId="38DBA51F" w14:textId="77777777" w:rsidR="007F23E8" w:rsidRDefault="007F23E8" w:rsidP="0074263B">
      <w:pPr>
        <w:spacing w:after="0" w:line="240" w:lineRule="auto"/>
      </w:pPr>
      <w:r>
        <w:continuationSeparator/>
      </w:r>
    </w:p>
  </w:footnote>
  <w:footnote w:type="continuationNotice" w:id="1">
    <w:p w14:paraId="7237DF5B" w14:textId="77777777" w:rsidR="007F23E8" w:rsidRDefault="007F23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84347"/>
    <w:multiLevelType w:val="hybridMultilevel"/>
    <w:tmpl w:val="85DA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3"/>
  </w:num>
  <w:num w:numId="2" w16cid:durableId="576282963">
    <w:abstractNumId w:val="4"/>
  </w:num>
  <w:num w:numId="3" w16cid:durableId="1460956212">
    <w:abstractNumId w:val="2"/>
  </w:num>
  <w:num w:numId="4" w16cid:durableId="1234900581">
    <w:abstractNumId w:val="1"/>
  </w:num>
  <w:num w:numId="5" w16cid:durableId="211112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3126"/>
    <w:rsid w:val="000075E1"/>
    <w:rsid w:val="00033AE7"/>
    <w:rsid w:val="00057426"/>
    <w:rsid w:val="0006172D"/>
    <w:rsid w:val="00066922"/>
    <w:rsid w:val="00071223"/>
    <w:rsid w:val="00086B86"/>
    <w:rsid w:val="000C702B"/>
    <w:rsid w:val="000E15C9"/>
    <w:rsid w:val="000E1944"/>
    <w:rsid w:val="000F4B30"/>
    <w:rsid w:val="00113C09"/>
    <w:rsid w:val="001442E2"/>
    <w:rsid w:val="00145963"/>
    <w:rsid w:val="00177293"/>
    <w:rsid w:val="001A1359"/>
    <w:rsid w:val="001C1B3E"/>
    <w:rsid w:val="001D12B4"/>
    <w:rsid w:val="001D4983"/>
    <w:rsid w:val="001E2944"/>
    <w:rsid w:val="0021666B"/>
    <w:rsid w:val="00221969"/>
    <w:rsid w:val="0022662F"/>
    <w:rsid w:val="002351F6"/>
    <w:rsid w:val="0023699D"/>
    <w:rsid w:val="00247F1A"/>
    <w:rsid w:val="00253A47"/>
    <w:rsid w:val="002648D4"/>
    <w:rsid w:val="00270B92"/>
    <w:rsid w:val="00296424"/>
    <w:rsid w:val="002A58DD"/>
    <w:rsid w:val="002B6D10"/>
    <w:rsid w:val="002C29F5"/>
    <w:rsid w:val="002C43B8"/>
    <w:rsid w:val="002D1D37"/>
    <w:rsid w:val="002E385B"/>
    <w:rsid w:val="002E65A1"/>
    <w:rsid w:val="00304590"/>
    <w:rsid w:val="00316009"/>
    <w:rsid w:val="003303A0"/>
    <w:rsid w:val="00331400"/>
    <w:rsid w:val="003377DC"/>
    <w:rsid w:val="00340628"/>
    <w:rsid w:val="00342732"/>
    <w:rsid w:val="00344ED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23C9"/>
    <w:rsid w:val="003F617F"/>
    <w:rsid w:val="00414E29"/>
    <w:rsid w:val="00415584"/>
    <w:rsid w:val="00422A1E"/>
    <w:rsid w:val="00422D18"/>
    <w:rsid w:val="00432C5D"/>
    <w:rsid w:val="00446869"/>
    <w:rsid w:val="0046643D"/>
    <w:rsid w:val="0048697F"/>
    <w:rsid w:val="0049703E"/>
    <w:rsid w:val="00497DE0"/>
    <w:rsid w:val="004A1B19"/>
    <w:rsid w:val="004C63A1"/>
    <w:rsid w:val="004C6D77"/>
    <w:rsid w:val="004E0C9F"/>
    <w:rsid w:val="004E1F07"/>
    <w:rsid w:val="004E33D2"/>
    <w:rsid w:val="004E49C4"/>
    <w:rsid w:val="004F4C69"/>
    <w:rsid w:val="004F591E"/>
    <w:rsid w:val="004F5EC2"/>
    <w:rsid w:val="0051125E"/>
    <w:rsid w:val="00522A52"/>
    <w:rsid w:val="00524899"/>
    <w:rsid w:val="00524FF7"/>
    <w:rsid w:val="005254D9"/>
    <w:rsid w:val="00526FB0"/>
    <w:rsid w:val="00542539"/>
    <w:rsid w:val="00543D81"/>
    <w:rsid w:val="005550E0"/>
    <w:rsid w:val="0057087B"/>
    <w:rsid w:val="005750B7"/>
    <w:rsid w:val="0058164C"/>
    <w:rsid w:val="0059650D"/>
    <w:rsid w:val="005A2D5F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40FC"/>
    <w:rsid w:val="0061551C"/>
    <w:rsid w:val="006204BC"/>
    <w:rsid w:val="006213C7"/>
    <w:rsid w:val="00624987"/>
    <w:rsid w:val="00625EAD"/>
    <w:rsid w:val="00657873"/>
    <w:rsid w:val="0066205C"/>
    <w:rsid w:val="00667F7B"/>
    <w:rsid w:val="00675A0F"/>
    <w:rsid w:val="00681E28"/>
    <w:rsid w:val="006A0FA2"/>
    <w:rsid w:val="006B232E"/>
    <w:rsid w:val="006D78BC"/>
    <w:rsid w:val="006E0E78"/>
    <w:rsid w:val="00715B0D"/>
    <w:rsid w:val="007231BE"/>
    <w:rsid w:val="007248FE"/>
    <w:rsid w:val="00737953"/>
    <w:rsid w:val="007411DE"/>
    <w:rsid w:val="0074263B"/>
    <w:rsid w:val="00746B88"/>
    <w:rsid w:val="00750852"/>
    <w:rsid w:val="00750C8D"/>
    <w:rsid w:val="00751A35"/>
    <w:rsid w:val="00757FE4"/>
    <w:rsid w:val="0076311B"/>
    <w:rsid w:val="007635C1"/>
    <w:rsid w:val="007716FC"/>
    <w:rsid w:val="00784F14"/>
    <w:rsid w:val="007879FE"/>
    <w:rsid w:val="007926AF"/>
    <w:rsid w:val="0079743C"/>
    <w:rsid w:val="007A42F8"/>
    <w:rsid w:val="007B2803"/>
    <w:rsid w:val="007C7F50"/>
    <w:rsid w:val="007D7C7A"/>
    <w:rsid w:val="007E22DB"/>
    <w:rsid w:val="007E7C70"/>
    <w:rsid w:val="007F23E8"/>
    <w:rsid w:val="007F2FDD"/>
    <w:rsid w:val="00805986"/>
    <w:rsid w:val="008117AA"/>
    <w:rsid w:val="008158F4"/>
    <w:rsid w:val="0081772F"/>
    <w:rsid w:val="00822EB6"/>
    <w:rsid w:val="00831396"/>
    <w:rsid w:val="00854EEC"/>
    <w:rsid w:val="00856B3E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66E2"/>
    <w:rsid w:val="008B7ADD"/>
    <w:rsid w:val="008D5096"/>
    <w:rsid w:val="008F4686"/>
    <w:rsid w:val="009049FD"/>
    <w:rsid w:val="00907D17"/>
    <w:rsid w:val="00914D43"/>
    <w:rsid w:val="00921250"/>
    <w:rsid w:val="0092220D"/>
    <w:rsid w:val="00930031"/>
    <w:rsid w:val="00937BD0"/>
    <w:rsid w:val="00941896"/>
    <w:rsid w:val="0095532A"/>
    <w:rsid w:val="00960667"/>
    <w:rsid w:val="00990CFD"/>
    <w:rsid w:val="009A75AB"/>
    <w:rsid w:val="009B33A8"/>
    <w:rsid w:val="009C07CC"/>
    <w:rsid w:val="009C4401"/>
    <w:rsid w:val="009C4805"/>
    <w:rsid w:val="009E634F"/>
    <w:rsid w:val="009F10BE"/>
    <w:rsid w:val="00A02B52"/>
    <w:rsid w:val="00A152ED"/>
    <w:rsid w:val="00A4156C"/>
    <w:rsid w:val="00A439AC"/>
    <w:rsid w:val="00A722DE"/>
    <w:rsid w:val="00A92FF8"/>
    <w:rsid w:val="00A96DDB"/>
    <w:rsid w:val="00AA4631"/>
    <w:rsid w:val="00AB04EE"/>
    <w:rsid w:val="00AB133B"/>
    <w:rsid w:val="00AB67B2"/>
    <w:rsid w:val="00AC2B2C"/>
    <w:rsid w:val="00AD3080"/>
    <w:rsid w:val="00AF34C2"/>
    <w:rsid w:val="00B00978"/>
    <w:rsid w:val="00B01245"/>
    <w:rsid w:val="00B02615"/>
    <w:rsid w:val="00B043EE"/>
    <w:rsid w:val="00B06CA0"/>
    <w:rsid w:val="00B150EB"/>
    <w:rsid w:val="00B26243"/>
    <w:rsid w:val="00B32CED"/>
    <w:rsid w:val="00B35CAF"/>
    <w:rsid w:val="00B36BF8"/>
    <w:rsid w:val="00B36D36"/>
    <w:rsid w:val="00B558D5"/>
    <w:rsid w:val="00B63BC5"/>
    <w:rsid w:val="00B72D25"/>
    <w:rsid w:val="00B86434"/>
    <w:rsid w:val="00B9074F"/>
    <w:rsid w:val="00BD62AC"/>
    <w:rsid w:val="00BE34D5"/>
    <w:rsid w:val="00BE4455"/>
    <w:rsid w:val="00BF0B92"/>
    <w:rsid w:val="00BF4DF4"/>
    <w:rsid w:val="00BF522D"/>
    <w:rsid w:val="00C01C1B"/>
    <w:rsid w:val="00C10F24"/>
    <w:rsid w:val="00C11FD3"/>
    <w:rsid w:val="00C17480"/>
    <w:rsid w:val="00C20A50"/>
    <w:rsid w:val="00C31F6E"/>
    <w:rsid w:val="00C332BB"/>
    <w:rsid w:val="00C41DF8"/>
    <w:rsid w:val="00C43048"/>
    <w:rsid w:val="00C45739"/>
    <w:rsid w:val="00C50C0F"/>
    <w:rsid w:val="00C649D4"/>
    <w:rsid w:val="00C65271"/>
    <w:rsid w:val="00C76398"/>
    <w:rsid w:val="00C87F28"/>
    <w:rsid w:val="00C905F4"/>
    <w:rsid w:val="00C9740D"/>
    <w:rsid w:val="00CA1158"/>
    <w:rsid w:val="00CB4F06"/>
    <w:rsid w:val="00CD2F2A"/>
    <w:rsid w:val="00CD7CE3"/>
    <w:rsid w:val="00CE2E4E"/>
    <w:rsid w:val="00CE7299"/>
    <w:rsid w:val="00CF236A"/>
    <w:rsid w:val="00D018B7"/>
    <w:rsid w:val="00D01E8E"/>
    <w:rsid w:val="00D04F69"/>
    <w:rsid w:val="00D169AC"/>
    <w:rsid w:val="00D22A6E"/>
    <w:rsid w:val="00D27A6B"/>
    <w:rsid w:val="00D27B27"/>
    <w:rsid w:val="00D30311"/>
    <w:rsid w:val="00D3371E"/>
    <w:rsid w:val="00D50463"/>
    <w:rsid w:val="00D53FF7"/>
    <w:rsid w:val="00D83B43"/>
    <w:rsid w:val="00DA5018"/>
    <w:rsid w:val="00DB1101"/>
    <w:rsid w:val="00DB7721"/>
    <w:rsid w:val="00DD460F"/>
    <w:rsid w:val="00DE0FF5"/>
    <w:rsid w:val="00DE23DF"/>
    <w:rsid w:val="00DE41A6"/>
    <w:rsid w:val="00DF1448"/>
    <w:rsid w:val="00E02508"/>
    <w:rsid w:val="00E027B7"/>
    <w:rsid w:val="00E06D65"/>
    <w:rsid w:val="00E0742D"/>
    <w:rsid w:val="00E13149"/>
    <w:rsid w:val="00E237E2"/>
    <w:rsid w:val="00E37955"/>
    <w:rsid w:val="00E504F4"/>
    <w:rsid w:val="00E55713"/>
    <w:rsid w:val="00E61D52"/>
    <w:rsid w:val="00E65EA9"/>
    <w:rsid w:val="00E745E7"/>
    <w:rsid w:val="00E7644B"/>
    <w:rsid w:val="00E849BC"/>
    <w:rsid w:val="00E87F61"/>
    <w:rsid w:val="00EA5367"/>
    <w:rsid w:val="00EB0CE6"/>
    <w:rsid w:val="00EB49F8"/>
    <w:rsid w:val="00EB60C8"/>
    <w:rsid w:val="00EC0276"/>
    <w:rsid w:val="00EF026F"/>
    <w:rsid w:val="00EF1699"/>
    <w:rsid w:val="00EF4F9C"/>
    <w:rsid w:val="00F05651"/>
    <w:rsid w:val="00F25CE9"/>
    <w:rsid w:val="00F302BA"/>
    <w:rsid w:val="00F34084"/>
    <w:rsid w:val="00F35390"/>
    <w:rsid w:val="00F35D49"/>
    <w:rsid w:val="00F45290"/>
    <w:rsid w:val="00F5590F"/>
    <w:rsid w:val="00F6472E"/>
    <w:rsid w:val="00F74E6E"/>
    <w:rsid w:val="00F77615"/>
    <w:rsid w:val="00F84D2B"/>
    <w:rsid w:val="00FB7649"/>
    <w:rsid w:val="00FC1590"/>
    <w:rsid w:val="00FF5029"/>
    <w:rsid w:val="00FF556C"/>
    <w:rsid w:val="087B88D8"/>
    <w:rsid w:val="12708C1E"/>
    <w:rsid w:val="2D5771FF"/>
    <w:rsid w:val="6437A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9049FD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6E0E7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B764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da.gov/media/113760/downloa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Q_R1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3.xml><?xml version="1.0" encoding="utf-8"?>
<ds:datastoreItem xmlns:ds="http://schemas.openxmlformats.org/officeDocument/2006/customXml" ds:itemID="{F5E7B930-B013-42C1-8160-3B4DDDBC8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26</cp:revision>
  <dcterms:created xsi:type="dcterms:W3CDTF">2025-06-30T15:42:00Z</dcterms:created>
  <dcterms:modified xsi:type="dcterms:W3CDTF">2025-12-03T17:42:00Z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