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A51D" w14:textId="2A058AA0" w:rsidR="00177293" w:rsidRPr="00086B86" w:rsidRDefault="00177293" w:rsidP="00086B86">
      <w:pPr>
        <w:pStyle w:val="Heading1"/>
      </w:pPr>
      <w:bookmarkStart w:id="0" w:name="_Toc200540436"/>
      <w:r w:rsidRPr="00086B86">
        <w:t>2.3. Q</w:t>
      </w:r>
      <w:r w:rsidR="00086B86">
        <w:t>UALITY</w:t>
      </w:r>
      <w:r w:rsidRPr="00086B86">
        <w:t xml:space="preserve"> O</w:t>
      </w:r>
      <w:r w:rsidR="00086B86">
        <w:t>VERALL</w:t>
      </w:r>
      <w:r w:rsidRPr="00086B86">
        <w:t xml:space="preserve"> S</w:t>
      </w:r>
      <w:r w:rsidR="00086B86">
        <w:t>UMMARY</w:t>
      </w:r>
      <w:bookmarkEnd w:id="0"/>
    </w:p>
    <w:p w14:paraId="7CD48F7F" w14:textId="1D0277E5" w:rsidR="00DE23DF" w:rsidRDefault="00DE23DF" w:rsidP="4E1A9B88">
      <w:pPr>
        <w:rPr>
          <w:rFonts w:ascii="Times New Roman" w:eastAsia="Times New Roman" w:hAnsi="Times New Roman" w:cs="Times New Roman"/>
        </w:rPr>
      </w:pPr>
      <w:r w:rsidRPr="4E1A9B88">
        <w:rPr>
          <w:rFonts w:ascii="Times New Roman" w:hAnsi="Times New Roman" w:cs="Times New Roman"/>
          <w:i/>
          <w:iCs/>
          <w:highlight w:val="yellow"/>
        </w:rPr>
        <w:t>Delete this explanatory text prior to submission.</w:t>
      </w:r>
      <w:r w:rsidR="3E09E673" w:rsidRPr="4E1A9B88">
        <w:rPr>
          <w:rFonts w:ascii="Times New Roman" w:eastAsia="Times New Roman" w:hAnsi="Times New Roman" w:cs="Times New Roman"/>
          <w:i/>
          <w:iCs/>
          <w:color w:val="000000" w:themeColor="text1"/>
          <w:highlight w:val="yellow"/>
          <w:lang w:val="en-GB"/>
        </w:rPr>
        <w:t xml:space="preserve"> When edits are complete, convert this document to a PDF, following the guidelines available in </w:t>
      </w:r>
      <w:hyperlink r:id="rId10">
        <w:r w:rsidR="3E09E673" w:rsidRPr="4E1A9B88">
          <w:rPr>
            <w:rStyle w:val="Hyperlink"/>
            <w:rFonts w:ascii="Times New Roman" w:eastAsia="Times New Roman" w:hAnsi="Times New Roman" w:cs="Times New Roman"/>
            <w:i/>
            <w:iCs/>
            <w:highlight w:val="yellow"/>
            <w:lang w:val="en-GB"/>
          </w:rPr>
          <w:t>PDF Specifications</w:t>
        </w:r>
      </w:hyperlink>
      <w:r w:rsidR="3E09E673" w:rsidRPr="4E1A9B88">
        <w:rPr>
          <w:rFonts w:ascii="Times New Roman" w:eastAsia="Times New Roman" w:hAnsi="Times New Roman" w:cs="Times New Roman"/>
          <w:i/>
          <w:iCs/>
          <w:color w:val="000000" w:themeColor="text1"/>
          <w:highlight w:val="yellow"/>
          <w:lang w:val="en-GB"/>
        </w:rPr>
        <w:t xml:space="preserve"> (published September 2016).</w:t>
      </w:r>
    </w:p>
    <w:p w14:paraId="0CE50EFF" w14:textId="111C2073" w:rsidR="00177293" w:rsidRPr="00086B86" w:rsidRDefault="00177293" w:rsidP="00177293">
      <w:pPr>
        <w:rPr>
          <w:rFonts w:ascii="Times New Roman" w:hAnsi="Times New Roman" w:cs="Times New Roman"/>
          <w:i/>
          <w:iCs/>
          <w:highlight w:val="yellow"/>
        </w:rPr>
      </w:pPr>
      <w:r w:rsidRPr="00086B86">
        <w:rPr>
          <w:rFonts w:ascii="Times New Roman" w:hAnsi="Times New Roman" w:cs="Times New Roman"/>
          <w:i/>
          <w:iCs/>
          <w:highlight w:val="yellow"/>
        </w:rPr>
        <w:t xml:space="preserve">This section is optional in the early stages of CMC development (for an initial IND submission). The goal is to provide a summary of the data you are presenting in Module 3 to aid the CMC reviewer, and should not include any unique information, data or justification. This section should not exceed 80 pages of text, and most of the information can be imported from Module 3. Create separate sections for each drug substance and drug product and include cross-references where appropriate to help the FDA quality reviewer familiarize themselves with what to expect in Module 3. You may submit a single large PDF file under the 2.3 </w:t>
      </w:r>
      <w:r w:rsidR="00086B86" w:rsidRPr="00086B86">
        <w:rPr>
          <w:rFonts w:ascii="Times New Roman" w:hAnsi="Times New Roman" w:cs="Times New Roman"/>
          <w:i/>
          <w:iCs/>
          <w:highlight w:val="yellow"/>
        </w:rPr>
        <w:t>Heading or</w:t>
      </w:r>
      <w:r w:rsidRPr="00086B86">
        <w:rPr>
          <w:rFonts w:ascii="Times New Roman" w:hAnsi="Times New Roman" w:cs="Times New Roman"/>
          <w:i/>
          <w:iCs/>
          <w:highlight w:val="yellow"/>
        </w:rPr>
        <w:t xml:space="preserve"> divide the document</w:t>
      </w:r>
      <w:r w:rsidR="00086B86">
        <w:rPr>
          <w:rFonts w:ascii="Times New Roman" w:hAnsi="Times New Roman" w:cs="Times New Roman"/>
          <w:i/>
          <w:iCs/>
          <w:highlight w:val="yellow"/>
        </w:rPr>
        <w:t xml:space="preserve"> by level 3 subheading (2.3.I, 2.3.S, 2.3.P, 2.3.A, 2.3.R) </w:t>
      </w:r>
      <w:r w:rsidR="00086B86" w:rsidRPr="00086B86">
        <w:rPr>
          <w:rFonts w:ascii="Times New Roman" w:hAnsi="Times New Roman" w:cs="Times New Roman"/>
          <w:i/>
          <w:iCs/>
          <w:highlight w:val="yellow"/>
        </w:rPr>
        <w:t xml:space="preserve">if it exceeds maximum allowable </w:t>
      </w:r>
      <w:r w:rsidR="007231BE">
        <w:rPr>
          <w:rFonts w:ascii="Times New Roman" w:hAnsi="Times New Roman" w:cs="Times New Roman"/>
          <w:i/>
          <w:iCs/>
          <w:highlight w:val="yellow"/>
        </w:rPr>
        <w:t xml:space="preserve">single </w:t>
      </w:r>
      <w:r w:rsidR="00086B86" w:rsidRPr="00086B86">
        <w:rPr>
          <w:rFonts w:ascii="Times New Roman" w:hAnsi="Times New Roman" w:cs="Times New Roman"/>
          <w:i/>
          <w:iCs/>
          <w:highlight w:val="yellow"/>
        </w:rPr>
        <w:t>PDF size</w:t>
      </w:r>
      <w:r w:rsidR="007231BE">
        <w:rPr>
          <w:rFonts w:ascii="Times New Roman" w:hAnsi="Times New Roman" w:cs="Times New Roman"/>
          <w:i/>
          <w:iCs/>
          <w:highlight w:val="yellow"/>
        </w:rPr>
        <w:t xml:space="preserve"> (500Mb)</w:t>
      </w:r>
      <w:r w:rsidR="00086B86" w:rsidRPr="00086B86">
        <w:rPr>
          <w:rFonts w:ascii="Times New Roman" w:hAnsi="Times New Roman" w:cs="Times New Roman"/>
          <w:i/>
          <w:iCs/>
          <w:highlight w:val="yellow"/>
        </w:rPr>
        <w:t>.</w:t>
      </w:r>
      <w:r w:rsidR="00920F23">
        <w:rPr>
          <w:rFonts w:ascii="Times New Roman" w:hAnsi="Times New Roman" w:cs="Times New Roman"/>
          <w:i/>
          <w:iCs/>
          <w:highlight w:val="yellow"/>
        </w:rPr>
        <w:t xml:space="preserve"> </w:t>
      </w:r>
      <w:r w:rsidR="00F51D88">
        <w:rPr>
          <w:rFonts w:ascii="Times New Roman" w:hAnsi="Times New Roman" w:cs="Times New Roman"/>
          <w:i/>
          <w:iCs/>
          <w:highlight w:val="yellow"/>
        </w:rPr>
        <w:t xml:space="preserve">For general guidance, refer to the </w:t>
      </w:r>
      <w:hyperlink r:id="rId11" w:history="1">
        <w:r w:rsidR="00F51D88" w:rsidRPr="00F51D88">
          <w:rPr>
            <w:rStyle w:val="Hyperlink"/>
            <w:rFonts w:ascii="Times New Roman" w:hAnsi="Times New Roman" w:cs="Times New Roman"/>
            <w:i/>
            <w:iCs/>
            <w:highlight w:val="yellow"/>
          </w:rPr>
          <w:t>ICH M4Q(R1) Quality guidelines</w:t>
        </w:r>
      </w:hyperlink>
      <w:r w:rsidR="00F51D88">
        <w:rPr>
          <w:rFonts w:ascii="Times New Roman" w:hAnsi="Times New Roman" w:cs="Times New Roman"/>
          <w:i/>
          <w:iCs/>
          <w:highlight w:val="yellow"/>
        </w:rPr>
        <w:t xml:space="preserve">. </w:t>
      </w:r>
      <w:r w:rsidR="00920F23">
        <w:rPr>
          <w:rFonts w:ascii="Times New Roman" w:hAnsi="Times New Roman" w:cs="Times New Roman"/>
          <w:i/>
          <w:iCs/>
          <w:highlight w:val="yellow"/>
        </w:rPr>
        <w:t xml:space="preserve">For gene therapy products, </w:t>
      </w:r>
      <w:r w:rsidR="00B229E5">
        <w:rPr>
          <w:rFonts w:ascii="Times New Roman" w:hAnsi="Times New Roman" w:cs="Times New Roman"/>
          <w:i/>
          <w:iCs/>
          <w:highlight w:val="yellow"/>
        </w:rPr>
        <w:t xml:space="preserve">see </w:t>
      </w:r>
      <w:hyperlink r:id="rId12" w:history="1">
        <w:r w:rsidR="00B229E5" w:rsidRPr="00B229E5">
          <w:rPr>
            <w:rStyle w:val="Hyperlink"/>
            <w:rFonts w:ascii="Times New Roman" w:hAnsi="Times New Roman" w:cs="Times New Roman"/>
            <w:i/>
            <w:iCs/>
            <w:highlight w:val="yellow"/>
          </w:rPr>
          <w:t>Chemistry, Manufacturing, and Control (CMC) Information for Human Gene Therapy Investigational New Drug Applications (INDs)</w:t>
        </w:r>
      </w:hyperlink>
      <w:r w:rsidR="00B229E5">
        <w:rPr>
          <w:rFonts w:ascii="Times New Roman" w:hAnsi="Times New Roman" w:cs="Times New Roman"/>
          <w:i/>
          <w:iCs/>
          <w:highlight w:val="yellow"/>
        </w:rPr>
        <w:t xml:space="preserve"> for more guidance.</w:t>
      </w:r>
      <w:r w:rsidR="00920F23">
        <w:rPr>
          <w:rFonts w:ascii="Times New Roman" w:hAnsi="Times New Roman" w:cs="Times New Roman"/>
          <w:i/>
          <w:iCs/>
          <w:highlight w:val="yellow"/>
        </w:rPr>
        <w:t xml:space="preserve"> </w:t>
      </w:r>
    </w:p>
    <w:p w14:paraId="4A7D0EB9" w14:textId="77777777" w:rsidR="00177293" w:rsidRPr="00086B86" w:rsidRDefault="00177293" w:rsidP="00177293">
      <w:pPr>
        <w:rPr>
          <w:rFonts w:ascii="Times New Roman" w:hAnsi="Times New Roman" w:cs="Times New Roman"/>
          <w:i/>
          <w:iCs/>
          <w:highlight w:val="yellow"/>
        </w:rPr>
      </w:pPr>
      <w:r w:rsidRPr="00086B86">
        <w:rPr>
          <w:rFonts w:ascii="Times New Roman" w:hAnsi="Times New Roman" w:cs="Times New Roman"/>
          <w:i/>
          <w:iCs/>
          <w:highlight w:val="yellow"/>
        </w:rPr>
        <w:t>Consider including:</w:t>
      </w:r>
    </w:p>
    <w:p w14:paraId="3AAAB0FD" w14:textId="77777777" w:rsidR="00177293" w:rsidRPr="00086B86" w:rsidRDefault="00177293" w:rsidP="00177293">
      <w:pPr>
        <w:pStyle w:val="ListParagraph"/>
        <w:numPr>
          <w:ilvl w:val="0"/>
          <w:numId w:val="1"/>
        </w:numPr>
        <w:rPr>
          <w:rFonts w:ascii="Times New Roman" w:hAnsi="Times New Roman" w:cs="Times New Roman"/>
          <w:i/>
          <w:iCs/>
          <w:highlight w:val="yellow"/>
        </w:rPr>
      </w:pPr>
      <w:r w:rsidRPr="00086B86">
        <w:rPr>
          <w:rFonts w:ascii="Times New Roman" w:hAnsi="Times New Roman" w:cs="Times New Roman"/>
          <w:i/>
          <w:iCs/>
          <w:highlight w:val="yellow"/>
        </w:rPr>
        <w:t>Emphasis on critical key parameters of the drug substance and drug product</w:t>
      </w:r>
    </w:p>
    <w:p w14:paraId="4154B553" w14:textId="77777777" w:rsidR="00177293" w:rsidRPr="00086B86" w:rsidRDefault="00177293" w:rsidP="00177293">
      <w:pPr>
        <w:pStyle w:val="ListParagraph"/>
        <w:numPr>
          <w:ilvl w:val="0"/>
          <w:numId w:val="1"/>
        </w:numPr>
        <w:rPr>
          <w:rFonts w:ascii="Times New Roman" w:hAnsi="Times New Roman" w:cs="Times New Roman"/>
          <w:i/>
          <w:iCs/>
          <w:highlight w:val="yellow"/>
        </w:rPr>
      </w:pPr>
      <w:r w:rsidRPr="00086B86">
        <w:rPr>
          <w:rFonts w:ascii="Times New Roman" w:hAnsi="Times New Roman" w:cs="Times New Roman"/>
          <w:i/>
          <w:iCs/>
          <w:highlight w:val="yellow"/>
        </w:rPr>
        <w:t>Justification for cases where relevant guidance was not followed</w:t>
      </w:r>
    </w:p>
    <w:p w14:paraId="69BCFBB4" w14:textId="77777777" w:rsidR="00177293" w:rsidRPr="00086B86" w:rsidRDefault="00177293" w:rsidP="00177293">
      <w:pPr>
        <w:pStyle w:val="ListParagraph"/>
        <w:numPr>
          <w:ilvl w:val="0"/>
          <w:numId w:val="1"/>
        </w:numPr>
        <w:rPr>
          <w:rFonts w:ascii="Times New Roman" w:hAnsi="Times New Roman" w:cs="Times New Roman"/>
          <w:i/>
          <w:iCs/>
          <w:highlight w:val="yellow"/>
        </w:rPr>
      </w:pPr>
      <w:r w:rsidRPr="00086B86">
        <w:rPr>
          <w:rFonts w:ascii="Times New Roman" w:hAnsi="Times New Roman" w:cs="Times New Roman"/>
          <w:i/>
          <w:iCs/>
          <w:highlight w:val="yellow"/>
        </w:rPr>
        <w:t>Discussion of key issues that integrate information from other modules, particularly Module 3</w:t>
      </w:r>
    </w:p>
    <w:p w14:paraId="12111E55" w14:textId="77777777" w:rsidR="00177293" w:rsidRDefault="00177293" w:rsidP="00177293">
      <w:pPr>
        <w:pStyle w:val="ListParagraph"/>
        <w:numPr>
          <w:ilvl w:val="0"/>
          <w:numId w:val="1"/>
        </w:numPr>
        <w:rPr>
          <w:rFonts w:ascii="Times New Roman" w:hAnsi="Times New Roman" w:cs="Times New Roman"/>
          <w:i/>
          <w:iCs/>
          <w:highlight w:val="yellow"/>
        </w:rPr>
      </w:pPr>
      <w:r w:rsidRPr="0BCE4ECA">
        <w:rPr>
          <w:rFonts w:ascii="Times New Roman" w:hAnsi="Times New Roman" w:cs="Times New Roman"/>
          <w:i/>
          <w:iCs/>
          <w:highlight w:val="yellow"/>
        </w:rPr>
        <w:t>Cross-reference supporting information in other modules</w:t>
      </w:r>
    </w:p>
    <w:p w14:paraId="7B438906" w14:textId="45A7E80A" w:rsidR="30CE0F29" w:rsidRDefault="30CE0F29" w:rsidP="0BCE4ECA">
      <w:pPr>
        <w:pStyle w:val="ListParagraph"/>
        <w:numPr>
          <w:ilvl w:val="0"/>
          <w:numId w:val="1"/>
        </w:numPr>
        <w:rPr>
          <w:rFonts w:ascii="Times New Roman" w:hAnsi="Times New Roman" w:cs="Times New Roman"/>
          <w:i/>
          <w:iCs/>
          <w:highlight w:val="yellow"/>
        </w:rPr>
      </w:pPr>
      <w:r w:rsidRPr="0BCE4ECA">
        <w:rPr>
          <w:rFonts w:ascii="Times New Roman" w:eastAsia="Times New Roman" w:hAnsi="Times New Roman" w:cs="Times New Roman"/>
          <w:i/>
          <w:iCs/>
          <w:highlight w:val="yellow"/>
        </w:rPr>
        <w:t>For documents larger than 5 pages, it is a good idea to include a hyperlinked table of contents, and lists of tables, figures, and abbreviations if necessary.</w:t>
      </w:r>
    </w:p>
    <w:p w14:paraId="6D178A00" w14:textId="4F9F3D0D" w:rsidR="00F77615" w:rsidRDefault="00F77615" w:rsidP="0BCE4ECA">
      <w:pPr>
        <w:rPr>
          <w:rFonts w:ascii="Times New Roman" w:hAnsi="Times New Roman" w:cs="Times New Roman"/>
          <w:i/>
          <w:iCs/>
          <w:highlight w:val="yellow"/>
        </w:rPr>
      </w:pPr>
      <w:r w:rsidRPr="0BCE4ECA">
        <w:rPr>
          <w:rFonts w:ascii="Times New Roman" w:hAnsi="Times New Roman" w:cs="Times New Roman"/>
          <w:i/>
          <w:iCs/>
          <w:highlight w:val="yellow"/>
        </w:rPr>
        <w:t>If your IND has more than one drug substance, generate separate documents for each, following the naming convention: 23</w:t>
      </w:r>
      <w:r w:rsidR="59751521" w:rsidRPr="0BCE4ECA">
        <w:rPr>
          <w:rFonts w:ascii="Times New Roman" w:hAnsi="Times New Roman" w:cs="Times New Roman"/>
          <w:i/>
          <w:iCs/>
          <w:highlight w:val="yellow"/>
        </w:rPr>
        <w:t>s-</w:t>
      </w:r>
      <w:r w:rsidRPr="0BCE4ECA">
        <w:rPr>
          <w:rFonts w:ascii="Times New Roman" w:hAnsi="Times New Roman" w:cs="Times New Roman"/>
          <w:i/>
          <w:iCs/>
          <w:highlight w:val="yellow"/>
        </w:rPr>
        <w:t>name1, 23</w:t>
      </w:r>
      <w:r w:rsidR="0C036F73" w:rsidRPr="0BCE4ECA">
        <w:rPr>
          <w:rFonts w:ascii="Times New Roman" w:hAnsi="Times New Roman" w:cs="Times New Roman"/>
          <w:i/>
          <w:iCs/>
          <w:highlight w:val="yellow"/>
        </w:rPr>
        <w:t>s-</w:t>
      </w:r>
      <w:r w:rsidRPr="0BCE4ECA">
        <w:rPr>
          <w:rFonts w:ascii="Times New Roman" w:hAnsi="Times New Roman" w:cs="Times New Roman"/>
          <w:i/>
          <w:iCs/>
          <w:highlight w:val="yellow"/>
        </w:rPr>
        <w:t>name2</w:t>
      </w:r>
      <w:r w:rsidR="00692880" w:rsidRPr="0BCE4ECA">
        <w:rPr>
          <w:rFonts w:ascii="Times New Roman" w:hAnsi="Times New Roman" w:cs="Times New Roman"/>
          <w:i/>
          <w:iCs/>
          <w:highlight w:val="yellow"/>
        </w:rPr>
        <w:t>.</w:t>
      </w:r>
    </w:p>
    <w:p w14:paraId="73466295" w14:textId="048FC534" w:rsidR="004A0E74" w:rsidRPr="00F77615" w:rsidRDefault="004A0E74" w:rsidP="0BCE4ECA">
      <w:pPr>
        <w:rPr>
          <w:rFonts w:ascii="Times New Roman" w:hAnsi="Times New Roman" w:cs="Times New Roman"/>
          <w:i/>
          <w:iCs/>
          <w:highlight w:val="yellow"/>
        </w:rPr>
      </w:pPr>
      <w:r w:rsidRPr="0BCE4ECA">
        <w:rPr>
          <w:rFonts w:ascii="Times New Roman" w:hAnsi="Times New Roman" w:cs="Times New Roman"/>
          <w:i/>
          <w:iCs/>
          <w:highlight w:val="yellow"/>
        </w:rPr>
        <w:t>If your IND has more than one dosage form, generate separate documents for each, following the naming convention: 23</w:t>
      </w:r>
      <w:r w:rsidR="7AC59050" w:rsidRPr="0BCE4ECA">
        <w:rPr>
          <w:rFonts w:ascii="Times New Roman" w:hAnsi="Times New Roman" w:cs="Times New Roman"/>
          <w:i/>
          <w:iCs/>
          <w:highlight w:val="yellow"/>
        </w:rPr>
        <w:t>p-</w:t>
      </w:r>
      <w:r w:rsidRPr="0BCE4ECA">
        <w:rPr>
          <w:rFonts w:ascii="Times New Roman" w:hAnsi="Times New Roman" w:cs="Times New Roman"/>
          <w:i/>
          <w:iCs/>
          <w:highlight w:val="yellow"/>
        </w:rPr>
        <w:t>form1, 23</w:t>
      </w:r>
      <w:r w:rsidR="6EA80A4B" w:rsidRPr="0BCE4ECA">
        <w:rPr>
          <w:rFonts w:ascii="Times New Roman" w:hAnsi="Times New Roman" w:cs="Times New Roman"/>
          <w:i/>
          <w:iCs/>
          <w:highlight w:val="yellow"/>
        </w:rPr>
        <w:t>p-</w:t>
      </w:r>
      <w:r w:rsidRPr="0BCE4ECA">
        <w:rPr>
          <w:rFonts w:ascii="Times New Roman" w:hAnsi="Times New Roman" w:cs="Times New Roman"/>
          <w:i/>
          <w:iCs/>
          <w:highlight w:val="yellow"/>
        </w:rPr>
        <w:t>form2</w:t>
      </w:r>
      <w:r w:rsidR="00692880" w:rsidRPr="0BCE4ECA">
        <w:rPr>
          <w:rFonts w:ascii="Times New Roman" w:hAnsi="Times New Roman" w:cs="Times New Roman"/>
          <w:i/>
          <w:iCs/>
          <w:highlight w:val="yellow"/>
        </w:rPr>
        <w:t>.</w:t>
      </w:r>
    </w:p>
    <w:p w14:paraId="6E40EF74" w14:textId="01D9AD0C" w:rsidR="004A0E74" w:rsidRPr="00B86434" w:rsidRDefault="004A0E74" w:rsidP="004A0E74">
      <w:pPr>
        <w:rPr>
          <w:rFonts w:ascii="Times New Roman" w:hAnsi="Times New Roman" w:cs="Times New Roman"/>
          <w:i/>
          <w:iCs/>
          <w:u w:val="single"/>
        </w:rPr>
      </w:pPr>
      <w:r w:rsidRPr="00B86434">
        <w:rPr>
          <w:rFonts w:ascii="Times New Roman" w:hAnsi="Times New Roman" w:cs="Times New Roman"/>
          <w:i/>
          <w:iCs/>
          <w:highlight w:val="yellow"/>
          <w:u w:val="single"/>
        </w:rPr>
        <w:t xml:space="preserve">Important Note: For a drug product supplied with reconstitution diluents, the information on the diluent should be provided in a separate part </w:t>
      </w:r>
      <w:r w:rsidRPr="00AE0713">
        <w:rPr>
          <w:rFonts w:ascii="Times New Roman" w:hAnsi="Times New Roman" w:cs="Times New Roman"/>
          <w:i/>
          <w:iCs/>
          <w:highlight w:val="yellow"/>
          <w:u w:val="single"/>
        </w:rPr>
        <w:t xml:space="preserve">P </w:t>
      </w:r>
      <w:r w:rsidR="00AE0713" w:rsidRPr="00AE0713">
        <w:rPr>
          <w:rFonts w:ascii="Times New Roman" w:hAnsi="Times New Roman" w:cs="Times New Roman"/>
          <w:i/>
          <w:iCs/>
          <w:highlight w:val="yellow"/>
          <w:u w:val="single"/>
        </w:rPr>
        <w:t>section</w:t>
      </w:r>
      <w:r w:rsidR="00692880" w:rsidRPr="00AE0713">
        <w:rPr>
          <w:rFonts w:ascii="Times New Roman" w:hAnsi="Times New Roman" w:cs="Times New Roman"/>
          <w:i/>
          <w:iCs/>
          <w:highlight w:val="yellow"/>
          <w:u w:val="single"/>
        </w:rPr>
        <w:t>.</w:t>
      </w:r>
    </w:p>
    <w:p w14:paraId="7D38FE8A" w14:textId="77777777" w:rsidR="004A0E74" w:rsidRPr="00F77615" w:rsidRDefault="004A0E74" w:rsidP="00F77615">
      <w:pPr>
        <w:rPr>
          <w:rFonts w:ascii="Times New Roman" w:hAnsi="Times New Roman" w:cs="Times New Roman"/>
          <w:i/>
          <w:iCs/>
          <w:highlight w:val="yellow"/>
        </w:rPr>
      </w:pPr>
    </w:p>
    <w:p w14:paraId="398860E9" w14:textId="18E9DD72" w:rsidR="00086B86" w:rsidRDefault="00086B86" w:rsidP="00086B86">
      <w:pPr>
        <w:pStyle w:val="Heading2"/>
      </w:pPr>
      <w:bookmarkStart w:id="1" w:name="_Toc200540437"/>
      <w:r w:rsidRPr="00086B86">
        <w:t>2.3.I. INTRODUCTION</w:t>
      </w:r>
    </w:p>
    <w:p w14:paraId="387EBF66" w14:textId="33470302" w:rsidR="001A1359" w:rsidRDefault="00086B86" w:rsidP="00E0742D">
      <w:pPr>
        <w:rPr>
          <w:rFonts w:ascii="Times New Roman" w:hAnsi="Times New Roman" w:cs="Times New Roman"/>
          <w:i/>
          <w:iCs/>
        </w:rPr>
      </w:pPr>
      <w:r w:rsidRPr="00E0742D">
        <w:rPr>
          <w:rFonts w:ascii="Times New Roman" w:hAnsi="Times New Roman" w:cs="Times New Roman"/>
          <w:i/>
          <w:iCs/>
          <w:highlight w:val="yellow"/>
        </w:rPr>
        <w:t xml:space="preserve">Information to </w:t>
      </w:r>
      <w:proofErr w:type="gramStart"/>
      <w:r w:rsidRPr="00E0742D">
        <w:rPr>
          <w:rFonts w:ascii="Times New Roman" w:hAnsi="Times New Roman" w:cs="Times New Roman"/>
          <w:i/>
          <w:iCs/>
          <w:highlight w:val="yellow"/>
        </w:rPr>
        <w:t>include:</w:t>
      </w:r>
      <w:proofErr w:type="gramEnd"/>
      <w:r w:rsidR="00E0742D" w:rsidRPr="00E0742D">
        <w:rPr>
          <w:rFonts w:ascii="Times New Roman" w:hAnsi="Times New Roman" w:cs="Times New Roman"/>
          <w:i/>
          <w:iCs/>
          <w:highlight w:val="yellow"/>
        </w:rPr>
        <w:t xml:space="preserve"> proprietary name of drug substance, non-proprietary name of drug substance, company name, dosage form, strength, route of administration, proposed indication(s).</w:t>
      </w:r>
    </w:p>
    <w:p w14:paraId="32DEF261" w14:textId="77777777" w:rsidR="00B9074F" w:rsidRPr="00086B86" w:rsidRDefault="00B9074F" w:rsidP="00E0742D">
      <w:pPr>
        <w:rPr>
          <w:rFonts w:ascii="Times New Roman" w:hAnsi="Times New Roman" w:cs="Times New Roman"/>
          <w:i/>
          <w:iCs/>
        </w:rPr>
      </w:pPr>
    </w:p>
    <w:p w14:paraId="35C5529C" w14:textId="1711D847" w:rsidR="00177293" w:rsidRPr="00086B86" w:rsidRDefault="00177293" w:rsidP="00086B86">
      <w:pPr>
        <w:pStyle w:val="Heading2"/>
      </w:pPr>
      <w:r w:rsidRPr="00086B86">
        <w:t>2.3.S. D</w:t>
      </w:r>
      <w:r w:rsidR="00086B86">
        <w:t>RUG</w:t>
      </w:r>
      <w:r w:rsidRPr="00086B86">
        <w:t xml:space="preserve"> S</w:t>
      </w:r>
      <w:r w:rsidR="00086B86">
        <w:t>UBSTANCE</w:t>
      </w:r>
      <w:r w:rsidRPr="00086B86">
        <w:t xml:space="preserve"> </w:t>
      </w:r>
      <w:r w:rsidRPr="00086B86">
        <w:rPr>
          <w:highlight w:val="yellow"/>
        </w:rPr>
        <w:t>[</w:t>
      </w:r>
      <w:r w:rsidR="00C65674" w:rsidRPr="003310AD">
        <w:rPr>
          <w:highlight w:val="yellow"/>
        </w:rPr>
        <w:t>SUBSTANCE, MANUFACTURER</w:t>
      </w:r>
      <w:r w:rsidRPr="00086B86">
        <w:rPr>
          <w:highlight w:val="yellow"/>
        </w:rPr>
        <w:t>]</w:t>
      </w:r>
      <w:bookmarkEnd w:id="1"/>
    </w:p>
    <w:p w14:paraId="6DFEF932" w14:textId="0ED3B80D" w:rsidR="00177293" w:rsidRDefault="00177293" w:rsidP="00086B86">
      <w:pPr>
        <w:pStyle w:val="Heading3"/>
      </w:pPr>
      <w:r w:rsidRPr="00086B86">
        <w:t>2.3.S.1. General Information</w:t>
      </w:r>
      <w:r w:rsidR="004F33A3">
        <w:t xml:space="preserve"> </w:t>
      </w:r>
      <w:r w:rsidR="004046F6" w:rsidRPr="003310AD">
        <w:rPr>
          <w:highlight w:val="yellow"/>
        </w:rPr>
        <w:t>[Substance, Manufacturer]</w:t>
      </w:r>
    </w:p>
    <w:p w14:paraId="7B9A6688" w14:textId="024BBDCD" w:rsidR="00414E29" w:rsidRDefault="00414E29" w:rsidP="00086B86">
      <w:pPr>
        <w:rPr>
          <w:rFonts w:ascii="Times New Roman" w:hAnsi="Times New Roman" w:cs="Times New Roman"/>
          <w:i/>
          <w:iCs/>
          <w:highlight w:val="yellow"/>
        </w:rPr>
      </w:pPr>
      <w:r>
        <w:rPr>
          <w:rFonts w:ascii="Times New Roman" w:hAnsi="Times New Roman" w:cs="Times New Roman"/>
          <w:i/>
          <w:iCs/>
          <w:highlight w:val="yellow"/>
        </w:rPr>
        <w:t>This section should summarize information from Module 3.2.S.1.</w:t>
      </w:r>
    </w:p>
    <w:p w14:paraId="0BD7997E" w14:textId="3AC1D1B4" w:rsidR="00086B86" w:rsidRPr="0021666B" w:rsidRDefault="00086B86" w:rsidP="00086B86">
      <w:pPr>
        <w:rPr>
          <w:rFonts w:ascii="Times New Roman" w:hAnsi="Times New Roman" w:cs="Times New Roman"/>
          <w:i/>
          <w:iCs/>
          <w:highlight w:val="yellow"/>
        </w:rPr>
      </w:pPr>
      <w:r w:rsidRPr="00086B86">
        <w:rPr>
          <w:rFonts w:ascii="Times New Roman" w:hAnsi="Times New Roman" w:cs="Times New Roman"/>
          <w:i/>
          <w:iCs/>
          <w:highlight w:val="yellow"/>
        </w:rPr>
        <w:t>Information to include</w:t>
      </w:r>
      <w:r w:rsidR="002351F6" w:rsidRPr="0021666B">
        <w:rPr>
          <w:rFonts w:ascii="Times New Roman" w:hAnsi="Times New Roman" w:cs="Times New Roman"/>
          <w:i/>
          <w:iCs/>
          <w:highlight w:val="yellow"/>
        </w:rPr>
        <w:t>, as applicable:</w:t>
      </w:r>
    </w:p>
    <w:p w14:paraId="23EE2194" w14:textId="03F15540" w:rsidR="00E65EA9" w:rsidRPr="0021666B" w:rsidRDefault="00E65EA9"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Non-proprietary or common name of the drug substance(s)</w:t>
      </w:r>
    </w:p>
    <w:p w14:paraId="70635146" w14:textId="262F6FB1" w:rsidR="00E65EA9" w:rsidRPr="0021666B" w:rsidRDefault="00E65EA9"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Non-proprietary or common name of the drug product(s)</w:t>
      </w:r>
    </w:p>
    <w:p w14:paraId="1C50BD1F" w14:textId="75E264B6" w:rsidR="00E65EA9" w:rsidRPr="0021666B" w:rsidRDefault="00E65EA9"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Dosage form(s) and drug release profile(s)</w:t>
      </w:r>
    </w:p>
    <w:p w14:paraId="400C8079" w14:textId="082B7B3A" w:rsidR="00E65EA9" w:rsidRPr="0021666B" w:rsidRDefault="002351F6"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S</w:t>
      </w:r>
      <w:r w:rsidR="00E65EA9" w:rsidRPr="0021666B">
        <w:rPr>
          <w:rFonts w:ascii="Times New Roman" w:hAnsi="Times New Roman" w:cs="Times New Roman"/>
          <w:i/>
          <w:iCs/>
          <w:highlight w:val="yellow"/>
        </w:rPr>
        <w:t>trength</w:t>
      </w:r>
      <w:r w:rsidRPr="0021666B">
        <w:rPr>
          <w:rFonts w:ascii="Times New Roman" w:hAnsi="Times New Roman" w:cs="Times New Roman"/>
          <w:i/>
          <w:iCs/>
          <w:highlight w:val="yellow"/>
        </w:rPr>
        <w:t xml:space="preserve">(s) </w:t>
      </w:r>
      <w:r w:rsidR="00F51D88" w:rsidRPr="0021666B">
        <w:rPr>
          <w:rFonts w:ascii="Times New Roman" w:hAnsi="Times New Roman" w:cs="Times New Roman"/>
          <w:i/>
          <w:iCs/>
          <w:highlight w:val="yellow"/>
        </w:rPr>
        <w:t>and form</w:t>
      </w:r>
      <w:r w:rsidR="00F51D88">
        <w:rPr>
          <w:rFonts w:ascii="Times New Roman" w:hAnsi="Times New Roman" w:cs="Times New Roman"/>
          <w:i/>
          <w:iCs/>
          <w:highlight w:val="yellow"/>
        </w:rPr>
        <w:t>(s)</w:t>
      </w:r>
      <w:r w:rsidRPr="0021666B">
        <w:rPr>
          <w:rFonts w:ascii="Times New Roman" w:hAnsi="Times New Roman" w:cs="Times New Roman"/>
          <w:i/>
          <w:iCs/>
          <w:highlight w:val="yellow"/>
        </w:rPr>
        <w:t xml:space="preserve"> of the drug substance</w:t>
      </w:r>
    </w:p>
    <w:p w14:paraId="055BBCD9" w14:textId="53B2819A" w:rsidR="002351F6" w:rsidRPr="0021666B" w:rsidRDefault="002351F6"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Route(s) and method</w:t>
      </w:r>
      <w:r w:rsidR="005F7AAB">
        <w:rPr>
          <w:rFonts w:ascii="Times New Roman" w:hAnsi="Times New Roman" w:cs="Times New Roman"/>
          <w:i/>
          <w:iCs/>
          <w:highlight w:val="yellow"/>
        </w:rPr>
        <w:t>(</w:t>
      </w:r>
      <w:r w:rsidRPr="0021666B">
        <w:rPr>
          <w:rFonts w:ascii="Times New Roman" w:hAnsi="Times New Roman" w:cs="Times New Roman"/>
          <w:i/>
          <w:iCs/>
          <w:highlight w:val="yellow"/>
        </w:rPr>
        <w:t>s</w:t>
      </w:r>
      <w:r w:rsidR="00E61F56">
        <w:rPr>
          <w:rFonts w:ascii="Times New Roman" w:hAnsi="Times New Roman" w:cs="Times New Roman"/>
          <w:i/>
          <w:iCs/>
          <w:highlight w:val="yellow"/>
        </w:rPr>
        <w:t>)</w:t>
      </w:r>
      <w:r w:rsidRPr="0021666B">
        <w:rPr>
          <w:rFonts w:ascii="Times New Roman" w:hAnsi="Times New Roman" w:cs="Times New Roman"/>
          <w:i/>
          <w:iCs/>
          <w:highlight w:val="yellow"/>
        </w:rPr>
        <w:t xml:space="preserve"> of administration</w:t>
      </w:r>
    </w:p>
    <w:p w14:paraId="28276697" w14:textId="524E493B" w:rsidR="002351F6" w:rsidRPr="0021666B" w:rsidRDefault="002351F6"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Primary packaging</w:t>
      </w:r>
    </w:p>
    <w:p w14:paraId="0E5E38CD" w14:textId="74B757EE" w:rsidR="002351F6" w:rsidRPr="0021666B" w:rsidRDefault="002351F6"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Medical device(s) or any co-packaged item(s)</w:t>
      </w:r>
    </w:p>
    <w:p w14:paraId="1A222041" w14:textId="7A39E5CA" w:rsidR="002351F6" w:rsidRPr="0021666B" w:rsidRDefault="002351F6"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Maximum daily dose</w:t>
      </w:r>
    </w:p>
    <w:p w14:paraId="170DC766" w14:textId="67B8FC3A" w:rsidR="00355354" w:rsidRDefault="0021666B" w:rsidP="0021666B">
      <w:pPr>
        <w:rPr>
          <w:rFonts w:ascii="Times New Roman" w:hAnsi="Times New Roman" w:cs="Times New Roman"/>
          <w:i/>
          <w:iCs/>
        </w:rPr>
      </w:pPr>
      <w:r w:rsidRPr="0021666B">
        <w:rPr>
          <w:rFonts w:ascii="Times New Roman" w:hAnsi="Times New Roman" w:cs="Times New Roman"/>
          <w:i/>
          <w:iCs/>
          <w:highlight w:val="yellow"/>
        </w:rPr>
        <w:t>A schematic representation of the product’s configuration may be included to illustrate the product components and their relationships.</w:t>
      </w:r>
    </w:p>
    <w:p w14:paraId="1AF51AC1" w14:textId="77777777" w:rsidR="00B9074F" w:rsidRDefault="00B9074F" w:rsidP="0021666B">
      <w:pPr>
        <w:rPr>
          <w:rFonts w:ascii="Times New Roman" w:hAnsi="Times New Roman" w:cs="Times New Roman"/>
          <w:i/>
          <w:iCs/>
        </w:rPr>
      </w:pPr>
    </w:p>
    <w:p w14:paraId="69AADACA" w14:textId="3C4A11B9" w:rsidR="00177293" w:rsidRPr="00086B86" w:rsidRDefault="00177293" w:rsidP="00086B86">
      <w:pPr>
        <w:pStyle w:val="Heading3"/>
      </w:pPr>
      <w:r w:rsidRPr="00086B86">
        <w:t>2.3.S.2. Manufacture</w:t>
      </w:r>
      <w:r w:rsidR="004F33A3">
        <w:t xml:space="preserve"> </w:t>
      </w:r>
      <w:r w:rsidR="004046F6" w:rsidRPr="003310AD">
        <w:rPr>
          <w:highlight w:val="yellow"/>
        </w:rPr>
        <w:t>[Substance, Manufacturer]</w:t>
      </w:r>
    </w:p>
    <w:p w14:paraId="5B55F3BB" w14:textId="25298AE6" w:rsidR="00355354" w:rsidRPr="00667F7B" w:rsidRDefault="00E13149" w:rsidP="00086B86">
      <w:pPr>
        <w:rPr>
          <w:rFonts w:ascii="Times New Roman" w:hAnsi="Times New Roman" w:cs="Times New Roman"/>
          <w:i/>
          <w:iCs/>
          <w:highlight w:val="yellow"/>
        </w:rPr>
      </w:pPr>
      <w:r w:rsidRPr="00667F7B">
        <w:rPr>
          <w:rFonts w:ascii="Times New Roman" w:hAnsi="Times New Roman" w:cs="Times New Roman"/>
          <w:i/>
          <w:iCs/>
          <w:highlight w:val="yellow"/>
        </w:rPr>
        <w:t xml:space="preserve">This section should summarize information </w:t>
      </w:r>
      <w:r w:rsidR="00355354" w:rsidRPr="00667F7B">
        <w:rPr>
          <w:rFonts w:ascii="Times New Roman" w:hAnsi="Times New Roman" w:cs="Times New Roman"/>
          <w:i/>
          <w:iCs/>
          <w:highlight w:val="yellow"/>
        </w:rPr>
        <w:t xml:space="preserve">from </w:t>
      </w:r>
      <w:r w:rsidRPr="00667F7B">
        <w:rPr>
          <w:rFonts w:ascii="Times New Roman" w:hAnsi="Times New Roman" w:cs="Times New Roman"/>
          <w:i/>
          <w:iCs/>
          <w:highlight w:val="yellow"/>
        </w:rPr>
        <w:t xml:space="preserve">Module </w:t>
      </w:r>
      <w:r w:rsidR="00355354" w:rsidRPr="00667F7B">
        <w:rPr>
          <w:rFonts w:ascii="Times New Roman" w:hAnsi="Times New Roman" w:cs="Times New Roman"/>
          <w:i/>
          <w:iCs/>
          <w:highlight w:val="yellow"/>
        </w:rPr>
        <w:t>3.2.S.2</w:t>
      </w:r>
      <w:r w:rsidRPr="00667F7B">
        <w:rPr>
          <w:rFonts w:ascii="Times New Roman" w:hAnsi="Times New Roman" w:cs="Times New Roman"/>
          <w:i/>
          <w:iCs/>
          <w:highlight w:val="yellow"/>
        </w:rPr>
        <w:t>.</w:t>
      </w:r>
    </w:p>
    <w:p w14:paraId="1B4D203C" w14:textId="2D0B4A2E" w:rsidR="00086B86" w:rsidRPr="00355354" w:rsidRDefault="00E13149" w:rsidP="00086B86">
      <w:pPr>
        <w:rPr>
          <w:rFonts w:ascii="Times New Roman" w:hAnsi="Times New Roman" w:cs="Times New Roman"/>
          <w:i/>
          <w:iCs/>
        </w:rPr>
      </w:pPr>
      <w:r>
        <w:rPr>
          <w:rFonts w:ascii="Times New Roman" w:hAnsi="Times New Roman" w:cs="Times New Roman"/>
          <w:i/>
          <w:iCs/>
          <w:highlight w:val="yellow"/>
        </w:rPr>
        <w:t>Information to include, as applicable</w:t>
      </w:r>
      <w:r w:rsidR="00355354" w:rsidRPr="00355354">
        <w:rPr>
          <w:rFonts w:ascii="Times New Roman" w:hAnsi="Times New Roman" w:cs="Times New Roman"/>
          <w:i/>
          <w:iCs/>
          <w:highlight w:val="yellow"/>
        </w:rPr>
        <w:t>:</w:t>
      </w:r>
    </w:p>
    <w:p w14:paraId="4AA63056" w14:textId="64A573CF" w:rsidR="00355354" w:rsidRPr="00EF6E49" w:rsidRDefault="00355354" w:rsidP="00EF6E49">
      <w:pPr>
        <w:pStyle w:val="ListParagraph"/>
        <w:numPr>
          <w:ilvl w:val="0"/>
          <w:numId w:val="5"/>
        </w:numPr>
        <w:rPr>
          <w:rFonts w:ascii="Times New Roman" w:hAnsi="Times New Roman" w:cs="Times New Roman"/>
          <w:i/>
          <w:iCs/>
          <w:highlight w:val="yellow"/>
        </w:rPr>
      </w:pPr>
      <w:r w:rsidRPr="00EF6E49">
        <w:rPr>
          <w:rFonts w:ascii="Times New Roman" w:hAnsi="Times New Roman" w:cs="Times New Roman"/>
          <w:i/>
          <w:iCs/>
          <w:highlight w:val="yellow"/>
        </w:rPr>
        <w:t>Information on the manufacturer</w:t>
      </w:r>
    </w:p>
    <w:p w14:paraId="2396C910" w14:textId="7AC5015D" w:rsidR="00355354" w:rsidRPr="00EF6E49" w:rsidRDefault="00355354" w:rsidP="00EF6E49">
      <w:pPr>
        <w:pStyle w:val="ListParagraph"/>
        <w:numPr>
          <w:ilvl w:val="0"/>
          <w:numId w:val="5"/>
        </w:numPr>
        <w:rPr>
          <w:rFonts w:ascii="Times New Roman" w:hAnsi="Times New Roman" w:cs="Times New Roman"/>
          <w:i/>
          <w:iCs/>
          <w:highlight w:val="yellow"/>
        </w:rPr>
      </w:pPr>
      <w:r w:rsidRPr="00EF6E49">
        <w:rPr>
          <w:rFonts w:ascii="Times New Roman" w:hAnsi="Times New Roman" w:cs="Times New Roman"/>
          <w:i/>
          <w:iCs/>
          <w:highlight w:val="yellow"/>
        </w:rPr>
        <w:t xml:space="preserve">A brief description of the manufacturing process (including, for example, reference to starting materials, critical steps, and reprocessing) and the controls that are intended to result in the routine and consistent production of material(s) of appropriate </w:t>
      </w:r>
      <w:r w:rsidR="00EF6E49" w:rsidRPr="00EF6E49">
        <w:rPr>
          <w:rFonts w:ascii="Times New Roman" w:hAnsi="Times New Roman" w:cs="Times New Roman"/>
          <w:i/>
          <w:iCs/>
          <w:highlight w:val="yellow"/>
        </w:rPr>
        <w:t>quality</w:t>
      </w:r>
    </w:p>
    <w:p w14:paraId="3402531D" w14:textId="5ED199B9" w:rsidR="00086B86" w:rsidRPr="00EF6E49" w:rsidRDefault="00355354" w:rsidP="00EF6E49">
      <w:pPr>
        <w:pStyle w:val="ListParagraph"/>
        <w:numPr>
          <w:ilvl w:val="0"/>
          <w:numId w:val="5"/>
        </w:numPr>
        <w:rPr>
          <w:rFonts w:ascii="Times New Roman" w:hAnsi="Times New Roman" w:cs="Times New Roman"/>
          <w:i/>
          <w:iCs/>
          <w:highlight w:val="yellow"/>
        </w:rPr>
      </w:pPr>
      <w:r w:rsidRPr="00EF6E49">
        <w:rPr>
          <w:rFonts w:ascii="Times New Roman" w:hAnsi="Times New Roman" w:cs="Times New Roman"/>
          <w:i/>
          <w:iCs/>
          <w:highlight w:val="yellow"/>
        </w:rPr>
        <w:t>Import flow diagram from 3.2.S.2.2</w:t>
      </w:r>
    </w:p>
    <w:p w14:paraId="49D56359" w14:textId="6B7922A5" w:rsidR="00355354" w:rsidRPr="00EF6E49" w:rsidRDefault="00355354" w:rsidP="00EF6E49">
      <w:pPr>
        <w:pStyle w:val="ListParagraph"/>
        <w:numPr>
          <w:ilvl w:val="0"/>
          <w:numId w:val="5"/>
        </w:numPr>
        <w:rPr>
          <w:rFonts w:ascii="Times New Roman" w:hAnsi="Times New Roman" w:cs="Times New Roman"/>
          <w:i/>
          <w:iCs/>
          <w:highlight w:val="yellow"/>
        </w:rPr>
      </w:pPr>
      <w:r w:rsidRPr="00EF6E49">
        <w:rPr>
          <w:rFonts w:ascii="Times New Roman" w:hAnsi="Times New Roman" w:cs="Times New Roman"/>
          <w:i/>
          <w:iCs/>
          <w:highlight w:val="yellow"/>
        </w:rPr>
        <w:t>A description of the Source and Starting Material and raw materials of biological origin used in the manufacture of the drug substance, as described in 3.2.S.2.3</w:t>
      </w:r>
    </w:p>
    <w:p w14:paraId="76ACF661" w14:textId="4402B7BB" w:rsidR="00355354" w:rsidRPr="00667F7B" w:rsidRDefault="00355354" w:rsidP="00083746">
      <w:pPr>
        <w:pStyle w:val="ListParagraph"/>
        <w:numPr>
          <w:ilvl w:val="0"/>
          <w:numId w:val="2"/>
        </w:numPr>
        <w:spacing w:before="160" w:after="80"/>
        <w:contextualSpacing w:val="0"/>
        <w:rPr>
          <w:rFonts w:ascii="Times New Roman" w:hAnsi="Times New Roman" w:cs="Times New Roman"/>
          <w:i/>
          <w:iCs/>
          <w:highlight w:val="yellow"/>
        </w:rPr>
      </w:pPr>
      <w:r w:rsidRPr="00667F7B">
        <w:rPr>
          <w:rFonts w:ascii="Times New Roman" w:hAnsi="Times New Roman" w:cs="Times New Roman"/>
          <w:i/>
          <w:iCs/>
          <w:highlight w:val="yellow"/>
        </w:rPr>
        <w:t>A discussion of the selection and justification of critical manufacturing steps, process controls, and acceptance criteria. Highlight critical process intermediates, as described in 3.2.S.2.4</w:t>
      </w:r>
    </w:p>
    <w:p w14:paraId="2B0C8BBD" w14:textId="69735952" w:rsidR="00086B86" w:rsidRPr="00667F7B" w:rsidRDefault="00355354" w:rsidP="00083746">
      <w:pPr>
        <w:pStyle w:val="ListParagraph"/>
        <w:numPr>
          <w:ilvl w:val="0"/>
          <w:numId w:val="2"/>
        </w:numPr>
        <w:spacing w:before="160" w:after="80"/>
        <w:contextualSpacing w:val="0"/>
        <w:rPr>
          <w:rFonts w:ascii="Times New Roman" w:hAnsi="Times New Roman" w:cs="Times New Roman"/>
          <w:i/>
          <w:iCs/>
          <w:highlight w:val="yellow"/>
        </w:rPr>
      </w:pPr>
      <w:r w:rsidRPr="00667F7B">
        <w:rPr>
          <w:rFonts w:ascii="Times New Roman" w:hAnsi="Times New Roman" w:cs="Times New Roman"/>
          <w:i/>
          <w:iCs/>
          <w:highlight w:val="yellow"/>
        </w:rPr>
        <w:t>A description of process validation and/or evaluation, as described in 3.2.S.2.5</w:t>
      </w:r>
    </w:p>
    <w:p w14:paraId="7D745CD1" w14:textId="18D8AC39" w:rsidR="00355354" w:rsidRPr="00667F7B" w:rsidRDefault="00355354" w:rsidP="00083746">
      <w:pPr>
        <w:pStyle w:val="ListParagraph"/>
        <w:numPr>
          <w:ilvl w:val="0"/>
          <w:numId w:val="2"/>
        </w:numPr>
        <w:spacing w:before="160" w:after="80"/>
        <w:contextualSpacing w:val="0"/>
        <w:rPr>
          <w:rFonts w:ascii="Times New Roman" w:hAnsi="Times New Roman" w:cs="Times New Roman"/>
          <w:i/>
          <w:iCs/>
          <w:highlight w:val="yellow"/>
        </w:rPr>
      </w:pPr>
      <w:r w:rsidRPr="00667F7B">
        <w:rPr>
          <w:rFonts w:ascii="Times New Roman" w:hAnsi="Times New Roman" w:cs="Times New Roman"/>
          <w:i/>
          <w:iCs/>
          <w:highlight w:val="yellow"/>
        </w:rPr>
        <w:t xml:space="preserve">A brief summary of major manufacturing changes made throughout development and conclusions from the assessment used to evaluate product consistency, as described in 3.2.S.2.6. The QOS should also cross-refer to the non-clinical and clinical studies that </w:t>
      </w:r>
      <w:r w:rsidRPr="00667F7B">
        <w:rPr>
          <w:rFonts w:ascii="Times New Roman" w:hAnsi="Times New Roman" w:cs="Times New Roman"/>
          <w:i/>
          <w:iCs/>
          <w:highlight w:val="yellow"/>
        </w:rPr>
        <w:lastRenderedPageBreak/>
        <w:t>used batches affected by these manufacturing changes, as provided in the CTD-S and CTD-E modules of the dossier.</w:t>
      </w:r>
    </w:p>
    <w:p w14:paraId="56DF0428" w14:textId="77777777" w:rsidR="00086B86" w:rsidRPr="00086B86" w:rsidRDefault="00086B86" w:rsidP="00086B86"/>
    <w:p w14:paraId="5A985950" w14:textId="1F15267E" w:rsidR="00177293" w:rsidRPr="00086B86" w:rsidRDefault="00177293" w:rsidP="00086B86">
      <w:pPr>
        <w:pStyle w:val="Heading3"/>
      </w:pPr>
      <w:r w:rsidRPr="00086B86">
        <w:t>2.3.S.3. Characterization</w:t>
      </w:r>
      <w:r w:rsidR="004F33A3">
        <w:t xml:space="preserve"> </w:t>
      </w:r>
      <w:r w:rsidR="004046F6" w:rsidRPr="003310AD">
        <w:rPr>
          <w:highlight w:val="yellow"/>
        </w:rPr>
        <w:t>[Substance, Manufacturer]</w:t>
      </w:r>
    </w:p>
    <w:p w14:paraId="73995AD1" w14:textId="638F72FA" w:rsidR="00086B86" w:rsidRPr="004046F6" w:rsidRDefault="00D53FF7" w:rsidP="004046F6">
      <w:pPr>
        <w:rPr>
          <w:rFonts w:ascii="Times New Roman" w:hAnsi="Times New Roman" w:cs="Times New Roman"/>
          <w:i/>
          <w:iCs/>
          <w:highlight w:val="yellow"/>
        </w:rPr>
      </w:pPr>
      <w:r w:rsidRPr="004046F6">
        <w:rPr>
          <w:rFonts w:ascii="Times New Roman" w:hAnsi="Times New Roman" w:cs="Times New Roman"/>
          <w:i/>
          <w:iCs/>
          <w:highlight w:val="yellow"/>
        </w:rPr>
        <w:t>This section should include a</w:t>
      </w:r>
      <w:r w:rsidR="00355354" w:rsidRPr="004046F6">
        <w:rPr>
          <w:rFonts w:ascii="Times New Roman" w:hAnsi="Times New Roman" w:cs="Times New Roman"/>
          <w:i/>
          <w:iCs/>
          <w:highlight w:val="yellow"/>
        </w:rPr>
        <w:t xml:space="preserve"> description of the desired product and product-related substances and a summary of general properties, characteristic features and </w:t>
      </w:r>
      <w:r w:rsidR="009444E0" w:rsidRPr="004046F6">
        <w:rPr>
          <w:rFonts w:ascii="Times New Roman" w:hAnsi="Times New Roman" w:cs="Times New Roman"/>
          <w:i/>
          <w:iCs/>
          <w:highlight w:val="yellow"/>
        </w:rPr>
        <w:t>characterization</w:t>
      </w:r>
      <w:r w:rsidR="00355354" w:rsidRPr="004046F6">
        <w:rPr>
          <w:rFonts w:ascii="Times New Roman" w:hAnsi="Times New Roman" w:cs="Times New Roman"/>
          <w:i/>
          <w:iCs/>
          <w:highlight w:val="yellow"/>
        </w:rPr>
        <w:t xml:space="preserve"> data (for example, primary and higher order structure and biological activity), as described in 3.2.S.3.1</w:t>
      </w:r>
      <w:r w:rsidRPr="004046F6">
        <w:rPr>
          <w:rFonts w:ascii="Times New Roman" w:hAnsi="Times New Roman" w:cs="Times New Roman"/>
          <w:i/>
          <w:iCs/>
          <w:highlight w:val="yellow"/>
        </w:rPr>
        <w:t>.</w:t>
      </w:r>
    </w:p>
    <w:p w14:paraId="1823232B" w14:textId="17E775E6" w:rsidR="00355354" w:rsidRPr="004046F6" w:rsidRDefault="00355354" w:rsidP="004046F6">
      <w:pPr>
        <w:rPr>
          <w:rFonts w:ascii="Times New Roman" w:hAnsi="Times New Roman" w:cs="Times New Roman"/>
          <w:i/>
          <w:iCs/>
        </w:rPr>
      </w:pPr>
      <w:r w:rsidRPr="004046F6">
        <w:rPr>
          <w:rFonts w:ascii="Times New Roman" w:hAnsi="Times New Roman" w:cs="Times New Roman"/>
          <w:i/>
          <w:iCs/>
          <w:highlight w:val="yellow"/>
        </w:rPr>
        <w:t xml:space="preserve">The QOS should </w:t>
      </w:r>
      <w:r w:rsidR="009444E0" w:rsidRPr="004046F6">
        <w:rPr>
          <w:rFonts w:ascii="Times New Roman" w:hAnsi="Times New Roman" w:cs="Times New Roman"/>
          <w:i/>
          <w:iCs/>
          <w:highlight w:val="yellow"/>
        </w:rPr>
        <w:t>summarize</w:t>
      </w:r>
      <w:r w:rsidRPr="004046F6">
        <w:rPr>
          <w:rFonts w:ascii="Times New Roman" w:hAnsi="Times New Roman" w:cs="Times New Roman"/>
          <w:i/>
          <w:iCs/>
          <w:highlight w:val="yellow"/>
        </w:rPr>
        <w:t xml:space="preserve"> the data on potential and actual impurities arising from the synthesis, manufacture and/or degradation, and should </w:t>
      </w:r>
      <w:r w:rsidR="009444E0" w:rsidRPr="004046F6">
        <w:rPr>
          <w:rFonts w:ascii="Times New Roman" w:hAnsi="Times New Roman" w:cs="Times New Roman"/>
          <w:i/>
          <w:iCs/>
          <w:highlight w:val="yellow"/>
        </w:rPr>
        <w:t>summarize</w:t>
      </w:r>
      <w:r w:rsidRPr="004046F6">
        <w:rPr>
          <w:rFonts w:ascii="Times New Roman" w:hAnsi="Times New Roman" w:cs="Times New Roman"/>
          <w:i/>
          <w:iCs/>
          <w:highlight w:val="yellow"/>
        </w:rPr>
        <w:t xml:space="preserve"> the basis for setting the acceptance criteria for individual and total impurities. The QOS should also </w:t>
      </w:r>
      <w:r w:rsidR="009444E0" w:rsidRPr="004046F6">
        <w:rPr>
          <w:rFonts w:ascii="Times New Roman" w:hAnsi="Times New Roman" w:cs="Times New Roman"/>
          <w:i/>
          <w:iCs/>
          <w:highlight w:val="yellow"/>
        </w:rPr>
        <w:t>summarize</w:t>
      </w:r>
      <w:r w:rsidRPr="004046F6">
        <w:rPr>
          <w:rFonts w:ascii="Times New Roman" w:hAnsi="Times New Roman" w:cs="Times New Roman"/>
          <w:i/>
          <w:iCs/>
          <w:highlight w:val="yellow"/>
        </w:rPr>
        <w:t xml:space="preserve"> the impurity levels in batches of the drug substance used in the non-clinical studies, in the clinical trials, and in typical batches manufactured by the proposed commercial process. The QOS should state how the proposed impurity limits are qualified. A tabulated summary of the data provided in 3.2.S.3.2, with graphical representation, where appropriate should be included.</w:t>
      </w:r>
    </w:p>
    <w:p w14:paraId="4B9CC97C" w14:textId="77777777" w:rsidR="00355354" w:rsidRPr="00355354" w:rsidRDefault="00355354" w:rsidP="00355354"/>
    <w:p w14:paraId="21A73B6A" w14:textId="24301B59" w:rsidR="00177293" w:rsidRPr="00086B86" w:rsidRDefault="00177293" w:rsidP="00086B86">
      <w:pPr>
        <w:pStyle w:val="Heading3"/>
      </w:pPr>
      <w:r w:rsidRPr="00086B86">
        <w:t>2.3.S.4. Control of Drug Substance</w:t>
      </w:r>
      <w:r w:rsidR="004F33A3">
        <w:t xml:space="preserve"> </w:t>
      </w:r>
      <w:r w:rsidR="004046F6" w:rsidRPr="003310AD">
        <w:rPr>
          <w:highlight w:val="yellow"/>
        </w:rPr>
        <w:t>[Substance, Manufacturer]</w:t>
      </w:r>
    </w:p>
    <w:p w14:paraId="2EB59D39" w14:textId="2E40F06B" w:rsidR="00086B86" w:rsidRPr="004046F6" w:rsidRDefault="00D53FF7" w:rsidP="004046F6">
      <w:pPr>
        <w:rPr>
          <w:rFonts w:ascii="Times New Roman" w:hAnsi="Times New Roman" w:cs="Times New Roman"/>
          <w:i/>
          <w:iCs/>
        </w:rPr>
      </w:pPr>
      <w:r w:rsidRPr="004046F6">
        <w:rPr>
          <w:rFonts w:ascii="Times New Roman" w:hAnsi="Times New Roman" w:cs="Times New Roman"/>
          <w:i/>
          <w:iCs/>
          <w:highlight w:val="yellow"/>
        </w:rPr>
        <w:t>This section should contain a</w:t>
      </w:r>
      <w:r w:rsidR="00355354" w:rsidRPr="004046F6">
        <w:rPr>
          <w:rFonts w:ascii="Times New Roman" w:hAnsi="Times New Roman" w:cs="Times New Roman"/>
          <w:i/>
          <w:iCs/>
          <w:highlight w:val="yellow"/>
        </w:rPr>
        <w:t xml:space="preserve"> brief summary of the justification of the specification(s), the analytical procedures, and validation should be included. Specification from 3.2.S.4.1 should be provided. A tabulated summary of the batch analyses from 3.2.S.4.4, with graphical representation where appropriate, should be provided.</w:t>
      </w:r>
    </w:p>
    <w:p w14:paraId="20BC48E7" w14:textId="77777777" w:rsidR="00355354" w:rsidRPr="00355354" w:rsidRDefault="00355354" w:rsidP="00355354"/>
    <w:p w14:paraId="279F13D2" w14:textId="2BD17907" w:rsidR="00177293" w:rsidRPr="00086B86" w:rsidRDefault="00177293" w:rsidP="00086B86">
      <w:pPr>
        <w:pStyle w:val="Heading3"/>
      </w:pPr>
      <w:r w:rsidRPr="00086B86">
        <w:t>2.3.S.5. Reference Standards of Materials</w:t>
      </w:r>
      <w:r w:rsidR="004F33A3">
        <w:t xml:space="preserve"> </w:t>
      </w:r>
      <w:r w:rsidR="004046F6" w:rsidRPr="003310AD">
        <w:rPr>
          <w:highlight w:val="yellow"/>
        </w:rPr>
        <w:t>[Substance, Manufacturer]</w:t>
      </w:r>
    </w:p>
    <w:p w14:paraId="00FE9F88" w14:textId="144E530E" w:rsidR="00086B86" w:rsidRPr="004046F6" w:rsidRDefault="00355354" w:rsidP="004046F6">
      <w:pPr>
        <w:rPr>
          <w:rFonts w:ascii="Times New Roman" w:hAnsi="Times New Roman" w:cs="Times New Roman"/>
          <w:i/>
          <w:iCs/>
        </w:rPr>
      </w:pPr>
      <w:r w:rsidRPr="004046F6">
        <w:rPr>
          <w:rFonts w:ascii="Times New Roman" w:hAnsi="Times New Roman" w:cs="Times New Roman"/>
          <w:i/>
          <w:iCs/>
          <w:highlight w:val="yellow"/>
        </w:rPr>
        <w:t>Information from 3.2.S.5 (tabulated presentation, where appropriate) should be included</w:t>
      </w:r>
      <w:r w:rsidR="00D53FF7" w:rsidRPr="004046F6">
        <w:rPr>
          <w:rFonts w:ascii="Times New Roman" w:hAnsi="Times New Roman" w:cs="Times New Roman"/>
          <w:i/>
          <w:iCs/>
          <w:highlight w:val="yellow"/>
        </w:rPr>
        <w:t xml:space="preserve"> in this section.</w:t>
      </w:r>
    </w:p>
    <w:p w14:paraId="1CFBF4E9" w14:textId="77777777" w:rsidR="00355354" w:rsidRPr="00355354" w:rsidRDefault="00355354" w:rsidP="00355354"/>
    <w:p w14:paraId="1CC82F9D" w14:textId="141D508C" w:rsidR="00177293" w:rsidRPr="00086B86" w:rsidRDefault="00177293" w:rsidP="00086B86">
      <w:pPr>
        <w:pStyle w:val="Heading3"/>
      </w:pPr>
      <w:r w:rsidRPr="00086B86">
        <w:t>2.3.S.6. Container Closure System</w:t>
      </w:r>
      <w:r w:rsidR="004F33A3">
        <w:t xml:space="preserve"> </w:t>
      </w:r>
      <w:r w:rsidR="004046F6" w:rsidRPr="003310AD">
        <w:rPr>
          <w:highlight w:val="yellow"/>
        </w:rPr>
        <w:t>[Substance, Manufacturer]</w:t>
      </w:r>
    </w:p>
    <w:p w14:paraId="410EC694" w14:textId="25F544BD" w:rsidR="00086B86" w:rsidRPr="004046F6" w:rsidRDefault="00355354" w:rsidP="004046F6">
      <w:pPr>
        <w:rPr>
          <w:rFonts w:ascii="Times New Roman" w:hAnsi="Times New Roman" w:cs="Times New Roman"/>
          <w:i/>
          <w:iCs/>
        </w:rPr>
      </w:pPr>
      <w:r w:rsidRPr="004046F6">
        <w:rPr>
          <w:rFonts w:ascii="Times New Roman" w:hAnsi="Times New Roman" w:cs="Times New Roman"/>
          <w:i/>
          <w:iCs/>
          <w:highlight w:val="yellow"/>
        </w:rPr>
        <w:t>A brief description and discussion of the information, from 3.2.S.6 should be included.</w:t>
      </w:r>
    </w:p>
    <w:p w14:paraId="5E1EAD0D" w14:textId="77777777" w:rsidR="00355354" w:rsidRPr="004046F6" w:rsidRDefault="00355354" w:rsidP="004046F6">
      <w:pPr>
        <w:rPr>
          <w:rFonts w:ascii="Times New Roman" w:hAnsi="Times New Roman" w:cs="Times New Roman"/>
          <w:i/>
          <w:iCs/>
        </w:rPr>
      </w:pPr>
    </w:p>
    <w:p w14:paraId="46D76916" w14:textId="5E76D2E6" w:rsidR="00177293" w:rsidRPr="00086B86" w:rsidRDefault="00177293" w:rsidP="00086B86">
      <w:pPr>
        <w:pStyle w:val="Heading3"/>
      </w:pPr>
      <w:r w:rsidRPr="00086B86">
        <w:t>2.3.S.7. Stability</w:t>
      </w:r>
      <w:r w:rsidR="004F33A3">
        <w:t xml:space="preserve"> </w:t>
      </w:r>
      <w:r w:rsidR="004046F6" w:rsidRPr="003310AD">
        <w:rPr>
          <w:highlight w:val="yellow"/>
        </w:rPr>
        <w:t>[Substance, Manufacturer]</w:t>
      </w:r>
    </w:p>
    <w:p w14:paraId="53BACEC4" w14:textId="10ACE0BF" w:rsidR="00355354" w:rsidRPr="00F53418" w:rsidRDefault="00355354" w:rsidP="00F53418">
      <w:pPr>
        <w:rPr>
          <w:rFonts w:ascii="Times New Roman" w:hAnsi="Times New Roman" w:cs="Times New Roman"/>
          <w:b/>
          <w:i/>
          <w:iCs/>
        </w:rPr>
      </w:pPr>
      <w:bookmarkStart w:id="2" w:name="_Toc200540438"/>
      <w:r w:rsidRPr="00F53418">
        <w:rPr>
          <w:rFonts w:ascii="Times New Roman" w:hAnsi="Times New Roman" w:cs="Times New Roman"/>
          <w:i/>
          <w:iCs/>
          <w:highlight w:val="yellow"/>
        </w:rPr>
        <w:t xml:space="preserve">This section should include a summary of the studies undertaken (conditions, batches, analytical procedures) and a brief discussion of the results and conclusions, the proposed storage conditions, retest date or shelf-life, where relevant, as described in 3.2.S.7.1. The post-approval stability protocol, as described in 3.2.S.7.2, should be included. A tabulated summary of the </w:t>
      </w:r>
      <w:r w:rsidRPr="00F53418">
        <w:rPr>
          <w:rFonts w:ascii="Times New Roman" w:hAnsi="Times New Roman" w:cs="Times New Roman"/>
          <w:i/>
          <w:iCs/>
          <w:highlight w:val="yellow"/>
        </w:rPr>
        <w:lastRenderedPageBreak/>
        <w:t>stability results from 3.2.S.7.3, with graphical representation where appropriate, should be provided.</w:t>
      </w:r>
    </w:p>
    <w:p w14:paraId="1A576B3F" w14:textId="77777777" w:rsidR="00355354" w:rsidRPr="00355354" w:rsidRDefault="00355354" w:rsidP="00355354"/>
    <w:p w14:paraId="50E73CAB" w14:textId="5E782EDD" w:rsidR="00177293" w:rsidRPr="00086B86" w:rsidRDefault="00177293" w:rsidP="00086B86">
      <w:pPr>
        <w:pStyle w:val="Heading2"/>
      </w:pPr>
      <w:r w:rsidRPr="00086B86">
        <w:t>2.3.P. D</w:t>
      </w:r>
      <w:r w:rsidR="00086B86">
        <w:t>RUG</w:t>
      </w:r>
      <w:r w:rsidRPr="00086B86">
        <w:t xml:space="preserve"> P</w:t>
      </w:r>
      <w:r w:rsidR="00086B86">
        <w:t>RODUCT</w:t>
      </w:r>
      <w:r w:rsidRPr="00086B86">
        <w:t xml:space="preserve"> </w:t>
      </w:r>
      <w:r w:rsidRPr="00086B86">
        <w:rPr>
          <w:highlight w:val="yellow"/>
        </w:rPr>
        <w:t>[</w:t>
      </w:r>
      <w:r w:rsidR="00827EEF">
        <w:rPr>
          <w:highlight w:val="yellow"/>
        </w:rPr>
        <w:t>NAME, DOSAGE FORM</w:t>
      </w:r>
      <w:r w:rsidRPr="00086B86">
        <w:rPr>
          <w:highlight w:val="yellow"/>
        </w:rPr>
        <w:t>]</w:t>
      </w:r>
      <w:bookmarkEnd w:id="2"/>
    </w:p>
    <w:p w14:paraId="520F577E" w14:textId="26072050" w:rsidR="00177293" w:rsidRPr="00086B86" w:rsidRDefault="00177293" w:rsidP="00086B86">
      <w:pPr>
        <w:pStyle w:val="Heading3"/>
      </w:pPr>
      <w:r w:rsidRPr="00086B86">
        <w:t>2.3.P.1. Description and Composition of the Drug Product</w:t>
      </w:r>
      <w:r w:rsidR="00DE0FF5">
        <w:t xml:space="preserve"> </w:t>
      </w:r>
      <w:r w:rsidR="00286D79" w:rsidRPr="005750B7">
        <w:rPr>
          <w:highlight w:val="yellow"/>
        </w:rPr>
        <w:t>[Name, Dosage Form]</w:t>
      </w:r>
    </w:p>
    <w:p w14:paraId="19B5875F" w14:textId="04EAF306" w:rsidR="00086B86" w:rsidRPr="00827FAB" w:rsidRDefault="00355354" w:rsidP="00827FAB">
      <w:pPr>
        <w:rPr>
          <w:rFonts w:ascii="Times New Roman" w:hAnsi="Times New Roman" w:cs="Times New Roman"/>
          <w:i/>
          <w:iCs/>
        </w:rPr>
      </w:pPr>
      <w:r w:rsidRPr="00827FAB">
        <w:rPr>
          <w:rFonts w:ascii="Times New Roman" w:hAnsi="Times New Roman" w:cs="Times New Roman"/>
          <w:i/>
          <w:iCs/>
          <w:highlight w:val="yellow"/>
        </w:rPr>
        <w:t>Information from 3.2.P.1 should be provided. Composition from 3.2.P.1 should be provided</w:t>
      </w:r>
      <w:r w:rsidR="001E79B6" w:rsidRPr="00827FAB">
        <w:rPr>
          <w:rFonts w:ascii="Times New Roman" w:hAnsi="Times New Roman" w:cs="Times New Roman"/>
          <w:i/>
          <w:iCs/>
        </w:rPr>
        <w:t>.</w:t>
      </w:r>
    </w:p>
    <w:p w14:paraId="1E0C6FC9" w14:textId="77777777" w:rsidR="00355354" w:rsidRPr="00355354" w:rsidRDefault="00355354" w:rsidP="00355354"/>
    <w:p w14:paraId="319C61C7" w14:textId="6D8FBC4D" w:rsidR="00177293" w:rsidRPr="00086B86" w:rsidRDefault="00177293" w:rsidP="00086B86">
      <w:pPr>
        <w:pStyle w:val="Heading3"/>
      </w:pPr>
      <w:r w:rsidRPr="00086B86">
        <w:t>2.3.P.2. Pharmaceutical Development</w:t>
      </w:r>
      <w:r w:rsidR="00286D79">
        <w:t xml:space="preserve"> </w:t>
      </w:r>
      <w:r w:rsidR="00286D79" w:rsidRPr="005750B7">
        <w:rPr>
          <w:highlight w:val="yellow"/>
        </w:rPr>
        <w:t>[Name, Dosage Form]</w:t>
      </w:r>
    </w:p>
    <w:p w14:paraId="5C9CD040" w14:textId="563DEF45" w:rsidR="00355354" w:rsidRPr="00D53FF7" w:rsidRDefault="00355354" w:rsidP="00F51D88">
      <w:pPr>
        <w:spacing w:before="160" w:after="80"/>
        <w:rPr>
          <w:rFonts w:ascii="Times New Roman" w:hAnsi="Times New Roman" w:cs="Times New Roman"/>
          <w:i/>
          <w:iCs/>
        </w:rPr>
      </w:pPr>
      <w:r w:rsidRPr="00D53FF7">
        <w:rPr>
          <w:rFonts w:ascii="Times New Roman" w:hAnsi="Times New Roman" w:cs="Times New Roman"/>
          <w:i/>
          <w:iCs/>
          <w:highlight w:val="yellow"/>
        </w:rPr>
        <w:t>A discussion of the information and data from 3.2.P.2 should be presented. A tabulated summary of the composition of the formulations used in clinical trials and a presentation of dissolution profiles should be provided, where relevant.</w:t>
      </w:r>
    </w:p>
    <w:p w14:paraId="64566329" w14:textId="77777777" w:rsidR="00086B86" w:rsidRDefault="00086B86" w:rsidP="00086B86">
      <w:pPr>
        <w:pStyle w:val="Heading3"/>
      </w:pPr>
    </w:p>
    <w:p w14:paraId="575FE370" w14:textId="31ECAF6F" w:rsidR="00177293" w:rsidRPr="00086B86" w:rsidRDefault="00177293" w:rsidP="00086B86">
      <w:pPr>
        <w:pStyle w:val="Heading3"/>
      </w:pPr>
      <w:r w:rsidRPr="00086B86">
        <w:t>2.3.P.3. Manufacture</w:t>
      </w:r>
      <w:r w:rsidR="00286D79">
        <w:t xml:space="preserve"> </w:t>
      </w:r>
      <w:r w:rsidR="00286D79" w:rsidRPr="005750B7">
        <w:rPr>
          <w:highlight w:val="yellow"/>
        </w:rPr>
        <w:t>[Name, Dosage Form]</w:t>
      </w:r>
    </w:p>
    <w:p w14:paraId="09208FB2" w14:textId="41479958" w:rsidR="00D53FF7" w:rsidRPr="00827FAB" w:rsidRDefault="00D53FF7" w:rsidP="00827FAB">
      <w:pPr>
        <w:rPr>
          <w:rFonts w:ascii="Times New Roman" w:hAnsi="Times New Roman" w:cs="Times New Roman"/>
          <w:i/>
          <w:iCs/>
          <w:highlight w:val="yellow"/>
        </w:rPr>
      </w:pPr>
      <w:r w:rsidRPr="00827FAB">
        <w:rPr>
          <w:rFonts w:ascii="Times New Roman" w:hAnsi="Times New Roman" w:cs="Times New Roman"/>
          <w:i/>
          <w:iCs/>
          <w:highlight w:val="yellow"/>
        </w:rPr>
        <w:t>This section should summarize information from Module 3.2.P.3 and should contain:</w:t>
      </w:r>
    </w:p>
    <w:p w14:paraId="271A367E" w14:textId="77777777" w:rsidR="00D53FF7" w:rsidRPr="00827FAB" w:rsidRDefault="00D53FF7" w:rsidP="00827FAB">
      <w:pPr>
        <w:pStyle w:val="ListParagraph"/>
        <w:numPr>
          <w:ilvl w:val="0"/>
          <w:numId w:val="6"/>
        </w:numPr>
        <w:rPr>
          <w:rFonts w:ascii="Times New Roman" w:hAnsi="Times New Roman" w:cs="Times New Roman"/>
          <w:i/>
          <w:iCs/>
          <w:highlight w:val="yellow"/>
        </w:rPr>
      </w:pPr>
      <w:r w:rsidRPr="00827FAB">
        <w:rPr>
          <w:rFonts w:ascii="Times New Roman" w:hAnsi="Times New Roman" w:cs="Times New Roman"/>
          <w:i/>
          <w:iCs/>
          <w:highlight w:val="yellow"/>
        </w:rPr>
        <w:t>Information on the manufacturer</w:t>
      </w:r>
    </w:p>
    <w:p w14:paraId="3D331DDD" w14:textId="6D0D8DB6" w:rsidR="00D53FF7" w:rsidRPr="00827FAB" w:rsidRDefault="00355354" w:rsidP="00827FAB">
      <w:pPr>
        <w:pStyle w:val="ListParagraph"/>
        <w:numPr>
          <w:ilvl w:val="0"/>
          <w:numId w:val="6"/>
        </w:numPr>
        <w:rPr>
          <w:rFonts w:ascii="Times New Roman" w:hAnsi="Times New Roman" w:cs="Times New Roman"/>
          <w:i/>
          <w:iCs/>
          <w:highlight w:val="yellow"/>
        </w:rPr>
      </w:pPr>
      <w:r w:rsidRPr="00827FAB">
        <w:rPr>
          <w:rFonts w:ascii="Times New Roman" w:hAnsi="Times New Roman" w:cs="Times New Roman"/>
          <w:i/>
          <w:iCs/>
          <w:highlight w:val="yellow"/>
        </w:rPr>
        <w:t>A brief description of the manufacturing process and the controls that are intended to result in the routine and consistent production of product of appropriate quality</w:t>
      </w:r>
    </w:p>
    <w:p w14:paraId="42D90CA1" w14:textId="77777777" w:rsidR="00D53FF7" w:rsidRPr="00827FAB" w:rsidRDefault="00355354" w:rsidP="00827FAB">
      <w:pPr>
        <w:pStyle w:val="ListParagraph"/>
        <w:numPr>
          <w:ilvl w:val="0"/>
          <w:numId w:val="6"/>
        </w:numPr>
        <w:rPr>
          <w:rFonts w:ascii="Times New Roman" w:hAnsi="Times New Roman" w:cs="Times New Roman"/>
          <w:i/>
          <w:iCs/>
          <w:highlight w:val="yellow"/>
        </w:rPr>
      </w:pPr>
      <w:r w:rsidRPr="00827FAB">
        <w:rPr>
          <w:rFonts w:ascii="Times New Roman" w:hAnsi="Times New Roman" w:cs="Times New Roman"/>
          <w:i/>
          <w:iCs/>
          <w:highlight w:val="yellow"/>
        </w:rPr>
        <w:t xml:space="preserve">A flow diagram, as provided under 3.2.P.3.3. </w:t>
      </w:r>
    </w:p>
    <w:p w14:paraId="3C0C166C" w14:textId="66C897D3" w:rsidR="00355354" w:rsidRPr="00827FAB" w:rsidRDefault="00355354" w:rsidP="00827FAB">
      <w:pPr>
        <w:pStyle w:val="ListParagraph"/>
        <w:numPr>
          <w:ilvl w:val="0"/>
          <w:numId w:val="6"/>
        </w:numPr>
        <w:rPr>
          <w:rFonts w:ascii="Times New Roman" w:hAnsi="Times New Roman" w:cs="Times New Roman"/>
          <w:i/>
          <w:iCs/>
          <w:highlight w:val="yellow"/>
        </w:rPr>
      </w:pPr>
      <w:r w:rsidRPr="00827FAB">
        <w:rPr>
          <w:rFonts w:ascii="Times New Roman" w:hAnsi="Times New Roman" w:cs="Times New Roman"/>
          <w:i/>
          <w:iCs/>
          <w:highlight w:val="yellow"/>
        </w:rPr>
        <w:t>A brief description of the process validation and/or evaluation, as described in 3.2.P.3.5.</w:t>
      </w:r>
    </w:p>
    <w:p w14:paraId="3E76C38B" w14:textId="77777777" w:rsidR="00355354" w:rsidRPr="00355354" w:rsidRDefault="00355354" w:rsidP="00355354"/>
    <w:p w14:paraId="14A518DB" w14:textId="6ADC9B11" w:rsidR="00177293" w:rsidRPr="00086B86" w:rsidRDefault="00177293" w:rsidP="00086B86">
      <w:pPr>
        <w:pStyle w:val="Heading3"/>
      </w:pPr>
      <w:r w:rsidRPr="00086B86">
        <w:t>2.3.P.4. Control of Excipients</w:t>
      </w:r>
      <w:r w:rsidR="00286D79">
        <w:t xml:space="preserve"> </w:t>
      </w:r>
      <w:r w:rsidR="00286D79" w:rsidRPr="005750B7">
        <w:rPr>
          <w:highlight w:val="yellow"/>
        </w:rPr>
        <w:t>[Name, Dosage Form]</w:t>
      </w:r>
    </w:p>
    <w:p w14:paraId="7EEFD689" w14:textId="0CD927ED" w:rsidR="00086B86" w:rsidRPr="00827FAB" w:rsidRDefault="00D53FF7" w:rsidP="00827FAB">
      <w:pPr>
        <w:rPr>
          <w:rFonts w:ascii="Times New Roman" w:hAnsi="Times New Roman" w:cs="Times New Roman"/>
          <w:i/>
          <w:iCs/>
        </w:rPr>
      </w:pPr>
      <w:r w:rsidRPr="00827FAB">
        <w:rPr>
          <w:rFonts w:ascii="Times New Roman" w:hAnsi="Times New Roman" w:cs="Times New Roman"/>
          <w:i/>
          <w:iCs/>
          <w:highlight w:val="yellow"/>
        </w:rPr>
        <w:t>This section should contain a</w:t>
      </w:r>
      <w:r w:rsidR="00355354" w:rsidRPr="00827FAB">
        <w:rPr>
          <w:rFonts w:ascii="Times New Roman" w:hAnsi="Times New Roman" w:cs="Times New Roman"/>
          <w:i/>
          <w:iCs/>
          <w:highlight w:val="yellow"/>
        </w:rPr>
        <w:t xml:space="preserve"> brief summary on the quality of excipients, as described in 3.2.P.4</w:t>
      </w:r>
      <w:r w:rsidRPr="00827FAB">
        <w:rPr>
          <w:rFonts w:ascii="Times New Roman" w:hAnsi="Times New Roman" w:cs="Times New Roman"/>
          <w:i/>
          <w:iCs/>
          <w:highlight w:val="yellow"/>
        </w:rPr>
        <w:t>.</w:t>
      </w:r>
    </w:p>
    <w:p w14:paraId="53427986" w14:textId="77777777" w:rsidR="00355354" w:rsidRPr="00355354" w:rsidRDefault="00355354" w:rsidP="00355354"/>
    <w:p w14:paraId="1CB742E2" w14:textId="2AC08422" w:rsidR="00177293" w:rsidRPr="00086B86" w:rsidRDefault="00177293" w:rsidP="00086B86">
      <w:pPr>
        <w:pStyle w:val="Heading3"/>
      </w:pPr>
      <w:r w:rsidRPr="00086B86">
        <w:t>2.3.P.5. Control of Drug Product</w:t>
      </w:r>
      <w:r w:rsidR="00286D79">
        <w:t xml:space="preserve"> </w:t>
      </w:r>
      <w:r w:rsidR="00286D79" w:rsidRPr="005750B7">
        <w:rPr>
          <w:highlight w:val="yellow"/>
        </w:rPr>
        <w:t>[Name, Dosage Form]</w:t>
      </w:r>
    </w:p>
    <w:p w14:paraId="56DC6603" w14:textId="0290BF65" w:rsidR="00086B86" w:rsidRPr="00827FAB" w:rsidRDefault="00D53FF7" w:rsidP="00827FAB">
      <w:pPr>
        <w:rPr>
          <w:rFonts w:ascii="Times New Roman" w:hAnsi="Times New Roman" w:cs="Times New Roman"/>
          <w:i/>
          <w:iCs/>
        </w:rPr>
      </w:pPr>
      <w:r w:rsidRPr="00827FAB">
        <w:rPr>
          <w:rFonts w:ascii="Times New Roman" w:hAnsi="Times New Roman" w:cs="Times New Roman"/>
          <w:i/>
          <w:iCs/>
          <w:highlight w:val="yellow"/>
        </w:rPr>
        <w:t>This section should contain a</w:t>
      </w:r>
      <w:r w:rsidR="00355354" w:rsidRPr="00827FAB">
        <w:rPr>
          <w:rFonts w:ascii="Times New Roman" w:hAnsi="Times New Roman" w:cs="Times New Roman"/>
          <w:i/>
          <w:iCs/>
          <w:highlight w:val="yellow"/>
        </w:rPr>
        <w:t xml:space="preserve"> brief summary of the justification of the specification(s), a summary of the analytical procedures and validation, and </w:t>
      </w:r>
      <w:r w:rsidR="000F4EEC" w:rsidRPr="00827FAB">
        <w:rPr>
          <w:rFonts w:ascii="Times New Roman" w:hAnsi="Times New Roman" w:cs="Times New Roman"/>
          <w:i/>
          <w:iCs/>
          <w:highlight w:val="yellow"/>
        </w:rPr>
        <w:t>characterization</w:t>
      </w:r>
      <w:r w:rsidR="00355354" w:rsidRPr="00827FAB">
        <w:rPr>
          <w:rFonts w:ascii="Times New Roman" w:hAnsi="Times New Roman" w:cs="Times New Roman"/>
          <w:i/>
          <w:iCs/>
          <w:highlight w:val="yellow"/>
        </w:rPr>
        <w:t xml:space="preserve"> of impuritie</w:t>
      </w:r>
      <w:r w:rsidRPr="00827FAB">
        <w:rPr>
          <w:rFonts w:ascii="Times New Roman" w:hAnsi="Times New Roman" w:cs="Times New Roman"/>
          <w:i/>
          <w:iCs/>
          <w:highlight w:val="yellow"/>
        </w:rPr>
        <w:t>s</w:t>
      </w:r>
      <w:r w:rsidR="00355354" w:rsidRPr="00827FAB">
        <w:rPr>
          <w:rFonts w:ascii="Times New Roman" w:hAnsi="Times New Roman" w:cs="Times New Roman"/>
          <w:i/>
          <w:iCs/>
          <w:highlight w:val="yellow"/>
        </w:rPr>
        <w:t>. Specification(s) from 3.2.P.5.1 should be provided. A tabulated summary of the batch analyses provided under 3.2.P.5.4, with graphical representation where appropriate should be included.</w:t>
      </w:r>
    </w:p>
    <w:p w14:paraId="1161A8F8" w14:textId="77777777" w:rsidR="00355354" w:rsidRPr="00827FAB" w:rsidRDefault="00355354" w:rsidP="00827FAB">
      <w:pPr>
        <w:rPr>
          <w:rFonts w:ascii="Times New Roman" w:hAnsi="Times New Roman" w:cs="Times New Roman"/>
          <w:i/>
          <w:iCs/>
        </w:rPr>
      </w:pPr>
    </w:p>
    <w:p w14:paraId="3D8D89DB" w14:textId="761FE930" w:rsidR="00177293" w:rsidRPr="00086B86" w:rsidRDefault="00177293" w:rsidP="00086B86">
      <w:pPr>
        <w:pStyle w:val="Heading3"/>
      </w:pPr>
      <w:r w:rsidRPr="00086B86">
        <w:lastRenderedPageBreak/>
        <w:t>2.3.P.6. Reference Standards or Materials</w:t>
      </w:r>
      <w:r w:rsidR="00286D79">
        <w:t xml:space="preserve"> </w:t>
      </w:r>
      <w:r w:rsidR="00286D79" w:rsidRPr="005750B7">
        <w:rPr>
          <w:highlight w:val="yellow"/>
        </w:rPr>
        <w:t>[Name, Dosage Form]</w:t>
      </w:r>
    </w:p>
    <w:p w14:paraId="102B185A" w14:textId="069F79B0" w:rsidR="00086B86" w:rsidRPr="00435EA9" w:rsidRDefault="00355354" w:rsidP="00435EA9">
      <w:pPr>
        <w:rPr>
          <w:rFonts w:ascii="Times New Roman" w:hAnsi="Times New Roman" w:cs="Times New Roman"/>
          <w:i/>
          <w:iCs/>
        </w:rPr>
      </w:pPr>
      <w:r w:rsidRPr="00435EA9">
        <w:rPr>
          <w:rFonts w:ascii="Times New Roman" w:hAnsi="Times New Roman" w:cs="Times New Roman"/>
          <w:i/>
          <w:iCs/>
          <w:highlight w:val="yellow"/>
        </w:rPr>
        <w:t>Information from 3.2.P.6 (tabulated presentation, where appropriate) should be included.</w:t>
      </w:r>
    </w:p>
    <w:p w14:paraId="50FA1E73" w14:textId="77777777" w:rsidR="00355354" w:rsidRPr="00435EA9" w:rsidRDefault="00355354" w:rsidP="00435EA9">
      <w:pPr>
        <w:rPr>
          <w:rFonts w:ascii="Times New Roman" w:hAnsi="Times New Roman" w:cs="Times New Roman"/>
          <w:i/>
          <w:iCs/>
        </w:rPr>
      </w:pPr>
    </w:p>
    <w:p w14:paraId="79EE6169" w14:textId="73A9FC75" w:rsidR="00177293" w:rsidRPr="00086B86" w:rsidRDefault="00177293" w:rsidP="00086B86">
      <w:pPr>
        <w:pStyle w:val="Heading3"/>
      </w:pPr>
      <w:r w:rsidRPr="00086B86">
        <w:t>2.3.P.7. Container Closure System</w:t>
      </w:r>
      <w:r w:rsidR="00286D79">
        <w:t xml:space="preserve"> </w:t>
      </w:r>
      <w:r w:rsidR="00286D79" w:rsidRPr="005750B7">
        <w:rPr>
          <w:highlight w:val="yellow"/>
        </w:rPr>
        <w:t>[Name, Dosage Form]</w:t>
      </w:r>
    </w:p>
    <w:p w14:paraId="6DE08009" w14:textId="4E3AB87C" w:rsidR="00086B86" w:rsidRPr="00435EA9" w:rsidRDefault="00355354" w:rsidP="00435EA9">
      <w:pPr>
        <w:rPr>
          <w:rFonts w:ascii="Times New Roman" w:hAnsi="Times New Roman" w:cs="Times New Roman"/>
          <w:i/>
          <w:iCs/>
        </w:rPr>
      </w:pPr>
      <w:r w:rsidRPr="00435EA9">
        <w:rPr>
          <w:rFonts w:ascii="Times New Roman" w:hAnsi="Times New Roman" w:cs="Times New Roman"/>
          <w:i/>
          <w:iCs/>
          <w:highlight w:val="yellow"/>
        </w:rPr>
        <w:t>A brief description and discussion of the information in 3.2.P.7 should be included.</w:t>
      </w:r>
    </w:p>
    <w:p w14:paraId="2352A009" w14:textId="77777777" w:rsidR="00355354" w:rsidRPr="00355354" w:rsidRDefault="00355354" w:rsidP="00355354"/>
    <w:p w14:paraId="491BE497" w14:textId="6779250D" w:rsidR="00177293" w:rsidRPr="00086B86" w:rsidRDefault="00177293" w:rsidP="00086B86">
      <w:pPr>
        <w:pStyle w:val="Heading3"/>
      </w:pPr>
      <w:r w:rsidRPr="00086B86">
        <w:t>2.3.P.8. Stability</w:t>
      </w:r>
      <w:r w:rsidR="00286D79">
        <w:t xml:space="preserve"> </w:t>
      </w:r>
      <w:r w:rsidR="00286D79" w:rsidRPr="005750B7">
        <w:rPr>
          <w:highlight w:val="yellow"/>
        </w:rPr>
        <w:t>[Name, Dosage Form]</w:t>
      </w:r>
    </w:p>
    <w:p w14:paraId="47F5A155" w14:textId="79FAD825" w:rsidR="00086B86" w:rsidRPr="00435EA9" w:rsidRDefault="00D53FF7" w:rsidP="00435EA9">
      <w:pPr>
        <w:rPr>
          <w:rFonts w:ascii="Times New Roman" w:hAnsi="Times New Roman" w:cs="Times New Roman"/>
          <w:b/>
          <w:i/>
          <w:iCs/>
        </w:rPr>
      </w:pPr>
      <w:bookmarkStart w:id="3" w:name="_Toc200540439"/>
      <w:r w:rsidRPr="00435EA9">
        <w:rPr>
          <w:rFonts w:ascii="Times New Roman" w:hAnsi="Times New Roman" w:cs="Times New Roman"/>
          <w:i/>
          <w:iCs/>
          <w:highlight w:val="yellow"/>
        </w:rPr>
        <w:t>This section should contain a</w:t>
      </w:r>
      <w:r w:rsidR="00355354" w:rsidRPr="00435EA9">
        <w:rPr>
          <w:rFonts w:ascii="Times New Roman" w:hAnsi="Times New Roman" w:cs="Times New Roman"/>
          <w:i/>
          <w:iCs/>
          <w:highlight w:val="yellow"/>
        </w:rPr>
        <w:t xml:space="preserve"> summary of the studies undertaken (conditions, batches, analytical procedures) and a brief discussion of the results and conclusions of the stability studies and analysis of data</w:t>
      </w:r>
      <w:r w:rsidRPr="00435EA9">
        <w:rPr>
          <w:rFonts w:ascii="Times New Roman" w:hAnsi="Times New Roman" w:cs="Times New Roman"/>
          <w:i/>
          <w:iCs/>
          <w:highlight w:val="yellow"/>
        </w:rPr>
        <w:t xml:space="preserve">. </w:t>
      </w:r>
      <w:r w:rsidR="00355354" w:rsidRPr="00435EA9">
        <w:rPr>
          <w:rFonts w:ascii="Times New Roman" w:hAnsi="Times New Roman" w:cs="Times New Roman"/>
          <w:i/>
          <w:iCs/>
          <w:highlight w:val="yellow"/>
        </w:rPr>
        <w:t>Conclusions with respect to storage conditions and shelf-life and, if applicable, in-use storage conditions and shelf-life should be given. A tabulated summary of the stability results from 3.2.P.8.3, with graphical representation where appropriate, should be included. The post-approval stability protocol, as described in 3.2.P.8.2, should be provided.</w:t>
      </w:r>
    </w:p>
    <w:p w14:paraId="5424CD40" w14:textId="77777777" w:rsidR="00355354" w:rsidRPr="00435EA9" w:rsidRDefault="00355354" w:rsidP="00435EA9">
      <w:pPr>
        <w:rPr>
          <w:rFonts w:ascii="Times New Roman" w:hAnsi="Times New Roman" w:cs="Times New Roman"/>
          <w:i/>
          <w:iCs/>
        </w:rPr>
      </w:pPr>
    </w:p>
    <w:p w14:paraId="4E1D60D4" w14:textId="24576620" w:rsidR="00177293" w:rsidRPr="00086B86" w:rsidRDefault="00177293" w:rsidP="00086B86">
      <w:pPr>
        <w:pStyle w:val="Heading2"/>
      </w:pPr>
      <w:r w:rsidRPr="00086B86">
        <w:t>2.3.A. A</w:t>
      </w:r>
      <w:bookmarkEnd w:id="3"/>
      <w:r w:rsidR="00086B86">
        <w:t>PPENDICES</w:t>
      </w:r>
    </w:p>
    <w:p w14:paraId="5818750A" w14:textId="77777777" w:rsidR="00177293" w:rsidRPr="00086B86" w:rsidRDefault="00177293" w:rsidP="00086B86">
      <w:pPr>
        <w:pStyle w:val="Heading3"/>
      </w:pPr>
      <w:r w:rsidRPr="00086B86">
        <w:t>2.3.A.1. Facilities and Equipment</w:t>
      </w:r>
    </w:p>
    <w:p w14:paraId="44DF6825" w14:textId="39C3E9D4" w:rsidR="00086B86" w:rsidRPr="002C58A7" w:rsidRDefault="00355354" w:rsidP="002C58A7">
      <w:pPr>
        <w:rPr>
          <w:rFonts w:ascii="Times New Roman" w:hAnsi="Times New Roman" w:cs="Times New Roman"/>
          <w:i/>
          <w:iCs/>
        </w:rPr>
      </w:pPr>
      <w:r w:rsidRPr="002C58A7">
        <w:rPr>
          <w:rFonts w:ascii="Times New Roman" w:hAnsi="Times New Roman" w:cs="Times New Roman"/>
          <w:i/>
          <w:iCs/>
          <w:highlight w:val="yellow"/>
        </w:rPr>
        <w:t>A summary of facility information described under 3.2.A.1 should be included.</w:t>
      </w:r>
    </w:p>
    <w:p w14:paraId="183F037A" w14:textId="77777777" w:rsidR="00355354" w:rsidRPr="002C58A7" w:rsidRDefault="00355354" w:rsidP="002C58A7">
      <w:pPr>
        <w:rPr>
          <w:rFonts w:ascii="Times New Roman" w:hAnsi="Times New Roman" w:cs="Times New Roman"/>
          <w:i/>
          <w:iCs/>
        </w:rPr>
      </w:pPr>
    </w:p>
    <w:p w14:paraId="3D4EDA2C" w14:textId="60520039" w:rsidR="00177293" w:rsidRPr="00086B86" w:rsidRDefault="00177293" w:rsidP="00086B86">
      <w:pPr>
        <w:pStyle w:val="Heading3"/>
      </w:pPr>
      <w:r w:rsidRPr="00086B86">
        <w:t>2.3.A.2. Adventitious Agents Safety Evaluation</w:t>
      </w:r>
    </w:p>
    <w:p w14:paraId="441DB58C" w14:textId="50755B06" w:rsidR="00086B86" w:rsidRPr="002C58A7" w:rsidRDefault="00355354" w:rsidP="002C58A7">
      <w:pPr>
        <w:rPr>
          <w:rFonts w:ascii="Times New Roman" w:hAnsi="Times New Roman" w:cs="Times New Roman"/>
          <w:i/>
          <w:iCs/>
        </w:rPr>
      </w:pPr>
      <w:r w:rsidRPr="002C58A7">
        <w:rPr>
          <w:rFonts w:ascii="Times New Roman" w:hAnsi="Times New Roman" w:cs="Times New Roman"/>
          <w:i/>
          <w:iCs/>
          <w:highlight w:val="yellow"/>
        </w:rPr>
        <w:t>A discussion on measures implemented to control endogenous and adventitious agents in production should be included. A tabulated summary of the reduction factors for viral clearance from 3.2.A.2, should be provided.</w:t>
      </w:r>
    </w:p>
    <w:p w14:paraId="176D066E" w14:textId="77777777" w:rsidR="00355354" w:rsidRPr="00355354" w:rsidRDefault="00355354" w:rsidP="00355354"/>
    <w:p w14:paraId="1514A626" w14:textId="0823F13B" w:rsidR="00177293" w:rsidRPr="00086B86" w:rsidRDefault="00177293" w:rsidP="00086B86">
      <w:pPr>
        <w:pStyle w:val="Heading3"/>
      </w:pPr>
      <w:r w:rsidRPr="00086B86">
        <w:t xml:space="preserve">2.3.A.3. </w:t>
      </w:r>
      <w:r w:rsidR="00902861">
        <w:t xml:space="preserve">Novel </w:t>
      </w:r>
      <w:r w:rsidRPr="00086B86">
        <w:t>Excipients</w:t>
      </w:r>
    </w:p>
    <w:p w14:paraId="27E8615C" w14:textId="5D150ECD" w:rsidR="00086B86" w:rsidRPr="002C58A7" w:rsidRDefault="003B276C" w:rsidP="002C58A7">
      <w:pPr>
        <w:rPr>
          <w:rFonts w:ascii="Times New Roman" w:hAnsi="Times New Roman" w:cs="Times New Roman"/>
          <w:i/>
          <w:iCs/>
        </w:rPr>
      </w:pPr>
      <w:bookmarkStart w:id="4" w:name="_Toc200540440"/>
      <w:r w:rsidRPr="002C58A7">
        <w:rPr>
          <w:rFonts w:ascii="Times New Roman" w:hAnsi="Times New Roman" w:cs="Times New Roman"/>
          <w:i/>
          <w:iCs/>
          <w:highlight w:val="yellow"/>
        </w:rPr>
        <w:t>This section should contain a summary of the details of manufacture, characterization and controls, with cross references to supporting safety data (nonclinical and/or clinical) for the novel excipients.</w:t>
      </w:r>
    </w:p>
    <w:p w14:paraId="71D21AB4" w14:textId="77777777" w:rsidR="00086B86" w:rsidRDefault="00086B86" w:rsidP="002C58A7"/>
    <w:p w14:paraId="5436C350" w14:textId="42CA9C11" w:rsidR="00177293" w:rsidRPr="00086B86" w:rsidRDefault="00177293" w:rsidP="00086B86">
      <w:pPr>
        <w:pStyle w:val="Heading2"/>
      </w:pPr>
      <w:r w:rsidRPr="00086B86">
        <w:t xml:space="preserve">2.3.R. </w:t>
      </w:r>
      <w:bookmarkEnd w:id="4"/>
      <w:r w:rsidR="00086B86">
        <w:t>REGIONAL INFORMATION</w:t>
      </w:r>
      <w:r w:rsidRPr="00086B86">
        <w:t xml:space="preserve"> </w:t>
      </w:r>
    </w:p>
    <w:p w14:paraId="0BA923CB" w14:textId="6944EF40" w:rsidR="002C43B8" w:rsidRPr="002C58A7" w:rsidRDefault="0092220D">
      <w:pPr>
        <w:rPr>
          <w:rFonts w:ascii="Times New Roman" w:hAnsi="Times New Roman" w:cs="Times New Roman"/>
          <w:i/>
          <w:iCs/>
        </w:rPr>
      </w:pPr>
      <w:r w:rsidRPr="009A75AB">
        <w:rPr>
          <w:rFonts w:ascii="Times New Roman" w:hAnsi="Times New Roman" w:cs="Times New Roman"/>
          <w:i/>
          <w:iCs/>
          <w:highlight w:val="yellow"/>
        </w:rPr>
        <w:t>This section should summarize the information that appears in Module 3.2.R</w:t>
      </w:r>
      <w:r w:rsidR="009A75AB" w:rsidRPr="009A75AB">
        <w:rPr>
          <w:rFonts w:ascii="Times New Roman" w:hAnsi="Times New Roman" w:cs="Times New Roman"/>
          <w:i/>
          <w:iCs/>
          <w:highlight w:val="yellow"/>
        </w:rPr>
        <w:t>.</w:t>
      </w:r>
    </w:p>
    <w:sectPr w:rsidR="002C43B8" w:rsidRPr="002C58A7">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AD29D" w14:textId="77777777" w:rsidR="00A24DBA" w:rsidRDefault="00A24DBA" w:rsidP="0074263B">
      <w:pPr>
        <w:spacing w:after="0" w:line="240" w:lineRule="auto"/>
      </w:pPr>
      <w:r>
        <w:separator/>
      </w:r>
    </w:p>
  </w:endnote>
  <w:endnote w:type="continuationSeparator" w:id="0">
    <w:p w14:paraId="33886FB6" w14:textId="77777777" w:rsidR="00A24DBA" w:rsidRDefault="00A24DBA" w:rsidP="0074263B">
      <w:pPr>
        <w:spacing w:after="0" w:line="240" w:lineRule="auto"/>
      </w:pPr>
      <w:r>
        <w:continuationSeparator/>
      </w:r>
    </w:p>
  </w:endnote>
  <w:endnote w:type="continuationNotice" w:id="1">
    <w:p w14:paraId="6A35436E" w14:textId="77777777" w:rsidR="00A24DBA" w:rsidRDefault="00A24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1821174"/>
      <w:docPartObj>
        <w:docPartGallery w:val="Page Numbers (Bottom of Page)"/>
        <w:docPartUnique/>
      </w:docPartObj>
    </w:sdtPr>
    <w:sdtEndPr>
      <w:rPr>
        <w:rStyle w:val="PageNumber"/>
      </w:rPr>
    </w:sdtEndPr>
    <w:sdtContent>
      <w:p w14:paraId="1B9B3E99" w14:textId="4E7EA5E0" w:rsidR="0074263B" w:rsidRDefault="0074263B" w:rsidP="006627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8AD33F" w14:textId="77777777" w:rsidR="0074263B" w:rsidRDefault="0074263B" w:rsidP="007426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956038"/>
      <w:docPartObj>
        <w:docPartGallery w:val="Page Numbers (Bottom of Page)"/>
        <w:docPartUnique/>
      </w:docPartObj>
    </w:sdtPr>
    <w:sdtEndPr>
      <w:rPr>
        <w:rStyle w:val="PageNumber"/>
      </w:rPr>
    </w:sdtEndPr>
    <w:sdtContent>
      <w:p w14:paraId="3A3DB0C5" w14:textId="4A15F500" w:rsidR="0074263B" w:rsidRDefault="0074263B" w:rsidP="006627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56C104" w14:textId="264E6BFE" w:rsidR="0074263B" w:rsidRDefault="0074263B" w:rsidP="0074263B">
    <w:pPr>
      <w:pStyle w:val="Footer"/>
      <w:ind w:right="360"/>
    </w:pPr>
    <w:r>
      <w:t xml:space="preserve">Investigational New Drug No. </w:t>
    </w:r>
    <w:r w:rsidRPr="00B035BB">
      <w:rPr>
        <w:i/>
        <w:iCs/>
        <w:highlight w:val="yellow"/>
      </w:rPr>
      <w:t>XXXXX</w:t>
    </w:r>
    <w:r>
      <w:ptab w:relativeTo="margin" w:alignment="right" w:leader="none"/>
    </w:r>
    <w:r>
      <w:t>Module 2.3,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EDDB" w14:textId="77777777" w:rsidR="00A24DBA" w:rsidRDefault="00A24DBA" w:rsidP="0074263B">
      <w:pPr>
        <w:spacing w:after="0" w:line="240" w:lineRule="auto"/>
      </w:pPr>
      <w:r>
        <w:separator/>
      </w:r>
    </w:p>
  </w:footnote>
  <w:footnote w:type="continuationSeparator" w:id="0">
    <w:p w14:paraId="70719D5B" w14:textId="77777777" w:rsidR="00A24DBA" w:rsidRDefault="00A24DBA" w:rsidP="0074263B">
      <w:pPr>
        <w:spacing w:after="0" w:line="240" w:lineRule="auto"/>
      </w:pPr>
      <w:r>
        <w:continuationSeparator/>
      </w:r>
    </w:p>
  </w:footnote>
  <w:footnote w:type="continuationNotice" w:id="1">
    <w:p w14:paraId="31140621" w14:textId="77777777" w:rsidR="00A24DBA" w:rsidRDefault="00A24D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6A69" w14:textId="4A8CFD0E" w:rsidR="0074263B" w:rsidRDefault="0074263B" w:rsidP="0074263B">
    <w:pPr>
      <w:pStyle w:val="Header"/>
      <w:jc w:val="center"/>
    </w:pPr>
    <w:r>
      <w:t>Title of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1188B"/>
    <w:multiLevelType w:val="hybridMultilevel"/>
    <w:tmpl w:val="6416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62255"/>
    <w:multiLevelType w:val="hybridMultilevel"/>
    <w:tmpl w:val="9D10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52257"/>
    <w:multiLevelType w:val="hybridMultilevel"/>
    <w:tmpl w:val="3B7C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10B44"/>
    <w:multiLevelType w:val="hybridMultilevel"/>
    <w:tmpl w:val="A978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17C91"/>
    <w:multiLevelType w:val="hybridMultilevel"/>
    <w:tmpl w:val="414E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67659C"/>
    <w:multiLevelType w:val="hybridMultilevel"/>
    <w:tmpl w:val="A030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188595">
    <w:abstractNumId w:val="4"/>
  </w:num>
  <w:num w:numId="2" w16cid:durableId="576282963">
    <w:abstractNumId w:val="5"/>
  </w:num>
  <w:num w:numId="3" w16cid:durableId="1460956212">
    <w:abstractNumId w:val="3"/>
  </w:num>
  <w:num w:numId="4" w16cid:durableId="1234900581">
    <w:abstractNumId w:val="2"/>
  </w:num>
  <w:num w:numId="5" w16cid:durableId="1739745450">
    <w:abstractNumId w:val="1"/>
  </w:num>
  <w:num w:numId="6" w16cid:durableId="149298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93"/>
    <w:rsid w:val="00003126"/>
    <w:rsid w:val="000075E1"/>
    <w:rsid w:val="00033AE7"/>
    <w:rsid w:val="0006172D"/>
    <w:rsid w:val="00083746"/>
    <w:rsid w:val="00086B86"/>
    <w:rsid w:val="00094150"/>
    <w:rsid w:val="000C702B"/>
    <w:rsid w:val="000E15C9"/>
    <w:rsid w:val="000E1944"/>
    <w:rsid w:val="000F4B30"/>
    <w:rsid w:val="000F4EEC"/>
    <w:rsid w:val="00113C09"/>
    <w:rsid w:val="001442E2"/>
    <w:rsid w:val="00145963"/>
    <w:rsid w:val="00177293"/>
    <w:rsid w:val="001A1359"/>
    <w:rsid w:val="001C1B3E"/>
    <w:rsid w:val="001D12B4"/>
    <w:rsid w:val="001D4983"/>
    <w:rsid w:val="001E79B6"/>
    <w:rsid w:val="0021666B"/>
    <w:rsid w:val="0022662F"/>
    <w:rsid w:val="002351F6"/>
    <w:rsid w:val="0023699D"/>
    <w:rsid w:val="00247F1A"/>
    <w:rsid w:val="00253A47"/>
    <w:rsid w:val="002648D4"/>
    <w:rsid w:val="00270B92"/>
    <w:rsid w:val="00286D79"/>
    <w:rsid w:val="002A58DD"/>
    <w:rsid w:val="002C29F5"/>
    <w:rsid w:val="002C43B8"/>
    <w:rsid w:val="002C58A7"/>
    <w:rsid w:val="002E385B"/>
    <w:rsid w:val="002E65A1"/>
    <w:rsid w:val="00304590"/>
    <w:rsid w:val="00316009"/>
    <w:rsid w:val="003303A0"/>
    <w:rsid w:val="00331400"/>
    <w:rsid w:val="003377DC"/>
    <w:rsid w:val="00340628"/>
    <w:rsid w:val="00342732"/>
    <w:rsid w:val="0034629C"/>
    <w:rsid w:val="00355354"/>
    <w:rsid w:val="00374394"/>
    <w:rsid w:val="00390A37"/>
    <w:rsid w:val="003921CD"/>
    <w:rsid w:val="00395596"/>
    <w:rsid w:val="003A2D65"/>
    <w:rsid w:val="003A4D15"/>
    <w:rsid w:val="003B276C"/>
    <w:rsid w:val="003C28F0"/>
    <w:rsid w:val="003C29B4"/>
    <w:rsid w:val="003C4CB5"/>
    <w:rsid w:val="003D1649"/>
    <w:rsid w:val="003E5B94"/>
    <w:rsid w:val="003F23C9"/>
    <w:rsid w:val="003F617F"/>
    <w:rsid w:val="004046F6"/>
    <w:rsid w:val="00414E29"/>
    <w:rsid w:val="00415584"/>
    <w:rsid w:val="00422A1E"/>
    <w:rsid w:val="00422D18"/>
    <w:rsid w:val="00432C5D"/>
    <w:rsid w:val="00435EA9"/>
    <w:rsid w:val="0046643D"/>
    <w:rsid w:val="0048697F"/>
    <w:rsid w:val="0049703E"/>
    <w:rsid w:val="00497DE0"/>
    <w:rsid w:val="004A0E74"/>
    <w:rsid w:val="004A1B19"/>
    <w:rsid w:val="004C63A1"/>
    <w:rsid w:val="004C6D77"/>
    <w:rsid w:val="004E1F07"/>
    <w:rsid w:val="004E33D2"/>
    <w:rsid w:val="004F33A3"/>
    <w:rsid w:val="004F4C69"/>
    <w:rsid w:val="004F591E"/>
    <w:rsid w:val="004F5EC2"/>
    <w:rsid w:val="0050038A"/>
    <w:rsid w:val="0051125E"/>
    <w:rsid w:val="00522A52"/>
    <w:rsid w:val="00524899"/>
    <w:rsid w:val="005254D9"/>
    <w:rsid w:val="00542539"/>
    <w:rsid w:val="00543D81"/>
    <w:rsid w:val="005550E0"/>
    <w:rsid w:val="0057087B"/>
    <w:rsid w:val="0059650D"/>
    <w:rsid w:val="005A4636"/>
    <w:rsid w:val="005B3703"/>
    <w:rsid w:val="005C2D2D"/>
    <w:rsid w:val="005D48D7"/>
    <w:rsid w:val="005E29C5"/>
    <w:rsid w:val="005E6574"/>
    <w:rsid w:val="005F74C7"/>
    <w:rsid w:val="005F7AAB"/>
    <w:rsid w:val="00606533"/>
    <w:rsid w:val="00607D75"/>
    <w:rsid w:val="006140FC"/>
    <w:rsid w:val="0061551C"/>
    <w:rsid w:val="006213C7"/>
    <w:rsid w:val="00624987"/>
    <w:rsid w:val="00625EAD"/>
    <w:rsid w:val="00657873"/>
    <w:rsid w:val="0066205C"/>
    <w:rsid w:val="00667F7B"/>
    <w:rsid w:val="00675A0F"/>
    <w:rsid w:val="00681E28"/>
    <w:rsid w:val="00692880"/>
    <w:rsid w:val="006A0FA2"/>
    <w:rsid w:val="006B232E"/>
    <w:rsid w:val="006D78BC"/>
    <w:rsid w:val="00715B0D"/>
    <w:rsid w:val="007231BE"/>
    <w:rsid w:val="007248FE"/>
    <w:rsid w:val="00737953"/>
    <w:rsid w:val="007411DE"/>
    <w:rsid w:val="0074263B"/>
    <w:rsid w:val="00746B88"/>
    <w:rsid w:val="00751A35"/>
    <w:rsid w:val="0076311B"/>
    <w:rsid w:val="007716FC"/>
    <w:rsid w:val="00784F14"/>
    <w:rsid w:val="007879FE"/>
    <w:rsid w:val="0079743C"/>
    <w:rsid w:val="007A42F8"/>
    <w:rsid w:val="007B27E8"/>
    <w:rsid w:val="007C387B"/>
    <w:rsid w:val="007C7F50"/>
    <w:rsid w:val="007D7C7A"/>
    <w:rsid w:val="007E22DB"/>
    <w:rsid w:val="007E7C70"/>
    <w:rsid w:val="007F2FDD"/>
    <w:rsid w:val="008117AA"/>
    <w:rsid w:val="008158F4"/>
    <w:rsid w:val="0081772F"/>
    <w:rsid w:val="00822EB6"/>
    <w:rsid w:val="00827EEF"/>
    <w:rsid w:val="00827FAB"/>
    <w:rsid w:val="00861C8A"/>
    <w:rsid w:val="008631A5"/>
    <w:rsid w:val="008641C5"/>
    <w:rsid w:val="00864795"/>
    <w:rsid w:val="00867413"/>
    <w:rsid w:val="008716F7"/>
    <w:rsid w:val="00877454"/>
    <w:rsid w:val="00896435"/>
    <w:rsid w:val="008A0D4B"/>
    <w:rsid w:val="008B7ADD"/>
    <w:rsid w:val="008D5096"/>
    <w:rsid w:val="008F4686"/>
    <w:rsid w:val="00902861"/>
    <w:rsid w:val="00907D17"/>
    <w:rsid w:val="00914D43"/>
    <w:rsid w:val="00920F23"/>
    <w:rsid w:val="00921250"/>
    <w:rsid w:val="0092220D"/>
    <w:rsid w:val="00930031"/>
    <w:rsid w:val="00937BD0"/>
    <w:rsid w:val="00941896"/>
    <w:rsid w:val="009444E0"/>
    <w:rsid w:val="0095532A"/>
    <w:rsid w:val="00960667"/>
    <w:rsid w:val="009A75AB"/>
    <w:rsid w:val="009B33A8"/>
    <w:rsid w:val="009C07CC"/>
    <w:rsid w:val="009C4401"/>
    <w:rsid w:val="009C4805"/>
    <w:rsid w:val="009E634F"/>
    <w:rsid w:val="009F10BE"/>
    <w:rsid w:val="00A152ED"/>
    <w:rsid w:val="00A24DBA"/>
    <w:rsid w:val="00A4156C"/>
    <w:rsid w:val="00A439AC"/>
    <w:rsid w:val="00A446CF"/>
    <w:rsid w:val="00A722DE"/>
    <w:rsid w:val="00A92FF8"/>
    <w:rsid w:val="00A96DDB"/>
    <w:rsid w:val="00AA4631"/>
    <w:rsid w:val="00AB04EE"/>
    <w:rsid w:val="00AB133B"/>
    <w:rsid w:val="00AC2B2C"/>
    <w:rsid w:val="00AD3080"/>
    <w:rsid w:val="00AE0713"/>
    <w:rsid w:val="00AE54AC"/>
    <w:rsid w:val="00AF34C2"/>
    <w:rsid w:val="00B00978"/>
    <w:rsid w:val="00B01245"/>
    <w:rsid w:val="00B02615"/>
    <w:rsid w:val="00B035BB"/>
    <w:rsid w:val="00B06CA0"/>
    <w:rsid w:val="00B150EB"/>
    <w:rsid w:val="00B229E5"/>
    <w:rsid w:val="00B26243"/>
    <w:rsid w:val="00B32CED"/>
    <w:rsid w:val="00B3353E"/>
    <w:rsid w:val="00B35CAF"/>
    <w:rsid w:val="00B36BF8"/>
    <w:rsid w:val="00B36D36"/>
    <w:rsid w:val="00B63BC5"/>
    <w:rsid w:val="00B72D25"/>
    <w:rsid w:val="00B9074F"/>
    <w:rsid w:val="00BA7A14"/>
    <w:rsid w:val="00BD62AC"/>
    <w:rsid w:val="00BE34D5"/>
    <w:rsid w:val="00BE4455"/>
    <w:rsid w:val="00BF0B92"/>
    <w:rsid w:val="00BF522D"/>
    <w:rsid w:val="00BF5EF2"/>
    <w:rsid w:val="00C01C1B"/>
    <w:rsid w:val="00C10F24"/>
    <w:rsid w:val="00C11FD3"/>
    <w:rsid w:val="00C17480"/>
    <w:rsid w:val="00C20A50"/>
    <w:rsid w:val="00C31F6E"/>
    <w:rsid w:val="00C41DF8"/>
    <w:rsid w:val="00C43048"/>
    <w:rsid w:val="00C45739"/>
    <w:rsid w:val="00C50C0F"/>
    <w:rsid w:val="00C649D4"/>
    <w:rsid w:val="00C65271"/>
    <w:rsid w:val="00C65674"/>
    <w:rsid w:val="00C76398"/>
    <w:rsid w:val="00C87F28"/>
    <w:rsid w:val="00C9740D"/>
    <w:rsid w:val="00CA1158"/>
    <w:rsid w:val="00CD2F2A"/>
    <w:rsid w:val="00CD7CE3"/>
    <w:rsid w:val="00CE2E4E"/>
    <w:rsid w:val="00CE7299"/>
    <w:rsid w:val="00CF236A"/>
    <w:rsid w:val="00D018B7"/>
    <w:rsid w:val="00D01E8E"/>
    <w:rsid w:val="00D04F69"/>
    <w:rsid w:val="00D169AC"/>
    <w:rsid w:val="00D27A6B"/>
    <w:rsid w:val="00D27B27"/>
    <w:rsid w:val="00D30311"/>
    <w:rsid w:val="00D3371E"/>
    <w:rsid w:val="00D50463"/>
    <w:rsid w:val="00D53FF7"/>
    <w:rsid w:val="00D83B43"/>
    <w:rsid w:val="00DA5018"/>
    <w:rsid w:val="00DB1101"/>
    <w:rsid w:val="00DB343B"/>
    <w:rsid w:val="00DB7721"/>
    <w:rsid w:val="00DD460F"/>
    <w:rsid w:val="00DE0FF5"/>
    <w:rsid w:val="00DE23DF"/>
    <w:rsid w:val="00DE41A6"/>
    <w:rsid w:val="00DF1448"/>
    <w:rsid w:val="00E02508"/>
    <w:rsid w:val="00E027B7"/>
    <w:rsid w:val="00E06D65"/>
    <w:rsid w:val="00E0742D"/>
    <w:rsid w:val="00E13149"/>
    <w:rsid w:val="00E237E2"/>
    <w:rsid w:val="00E37955"/>
    <w:rsid w:val="00E55713"/>
    <w:rsid w:val="00E61D52"/>
    <w:rsid w:val="00E61F56"/>
    <w:rsid w:val="00E65EA9"/>
    <w:rsid w:val="00E745E7"/>
    <w:rsid w:val="00E7644B"/>
    <w:rsid w:val="00E849BC"/>
    <w:rsid w:val="00E87F61"/>
    <w:rsid w:val="00EA5367"/>
    <w:rsid w:val="00EB49F8"/>
    <w:rsid w:val="00EB60C8"/>
    <w:rsid w:val="00EC0276"/>
    <w:rsid w:val="00EF026F"/>
    <w:rsid w:val="00EF1699"/>
    <w:rsid w:val="00EF6E49"/>
    <w:rsid w:val="00F05651"/>
    <w:rsid w:val="00F12829"/>
    <w:rsid w:val="00F25CE9"/>
    <w:rsid w:val="00F302BA"/>
    <w:rsid w:val="00F34084"/>
    <w:rsid w:val="00F35390"/>
    <w:rsid w:val="00F35D49"/>
    <w:rsid w:val="00F45290"/>
    <w:rsid w:val="00F51D88"/>
    <w:rsid w:val="00F53418"/>
    <w:rsid w:val="00F74E6E"/>
    <w:rsid w:val="00F77615"/>
    <w:rsid w:val="00F84D2B"/>
    <w:rsid w:val="00FC1590"/>
    <w:rsid w:val="00FD3720"/>
    <w:rsid w:val="00FF5029"/>
    <w:rsid w:val="00FF556C"/>
    <w:rsid w:val="0BCE4ECA"/>
    <w:rsid w:val="0C036F73"/>
    <w:rsid w:val="1EFA6557"/>
    <w:rsid w:val="30CE0F29"/>
    <w:rsid w:val="3E09E673"/>
    <w:rsid w:val="4E1A9B88"/>
    <w:rsid w:val="59751521"/>
    <w:rsid w:val="661432D1"/>
    <w:rsid w:val="6EA80A4B"/>
    <w:rsid w:val="7AC590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3548"/>
  <w15:chartTrackingRefBased/>
  <w15:docId w15:val="{95723BEA-C5C8-7D4D-89DE-4B51F812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93"/>
  </w:style>
  <w:style w:type="paragraph" w:styleId="Heading1">
    <w:name w:val="heading 1"/>
    <w:aliases w:val="CTD_level2"/>
    <w:basedOn w:val="Normal"/>
    <w:next w:val="Normal"/>
    <w:link w:val="Heading1Char"/>
    <w:uiPriority w:val="9"/>
    <w:qFormat/>
    <w:rsid w:val="00086B86"/>
    <w:pPr>
      <w:keepNext/>
      <w:keepLines/>
      <w:spacing w:before="360" w:after="80"/>
      <w:outlineLvl w:val="0"/>
    </w:pPr>
    <w:rPr>
      <w:rFonts w:asciiTheme="majorBidi" w:eastAsiaTheme="majorEastAsia" w:hAnsiTheme="majorBidi" w:cstheme="majorBidi"/>
      <w:color w:val="000000" w:themeColor="text1"/>
      <w:sz w:val="32"/>
      <w:szCs w:val="40"/>
    </w:rPr>
  </w:style>
  <w:style w:type="paragraph" w:styleId="Heading2">
    <w:name w:val="heading 2"/>
    <w:aliases w:val="CTD_level3"/>
    <w:basedOn w:val="Normal"/>
    <w:next w:val="Normal"/>
    <w:link w:val="Heading2Char"/>
    <w:uiPriority w:val="9"/>
    <w:unhideWhenUsed/>
    <w:qFormat/>
    <w:rsid w:val="00086B86"/>
    <w:pPr>
      <w:keepNext/>
      <w:keepLines/>
      <w:spacing w:before="160" w:after="80"/>
      <w:outlineLvl w:val="1"/>
    </w:pPr>
    <w:rPr>
      <w:rFonts w:asciiTheme="majorBidi" w:eastAsiaTheme="majorEastAsia" w:hAnsiTheme="majorBidi" w:cstheme="majorBidi"/>
      <w:b/>
      <w:color w:val="000000" w:themeColor="text1"/>
      <w:sz w:val="28"/>
      <w:szCs w:val="32"/>
    </w:rPr>
  </w:style>
  <w:style w:type="paragraph" w:styleId="Heading3">
    <w:name w:val="heading 3"/>
    <w:aliases w:val="CTD_level4"/>
    <w:basedOn w:val="Normal"/>
    <w:next w:val="Normal"/>
    <w:link w:val="Heading3Char"/>
    <w:uiPriority w:val="9"/>
    <w:unhideWhenUsed/>
    <w:qFormat/>
    <w:rsid w:val="00086B86"/>
    <w:pPr>
      <w:keepNext/>
      <w:keepLines/>
      <w:spacing w:before="160" w:after="80"/>
      <w:outlineLvl w:val="2"/>
    </w:pPr>
    <w:rPr>
      <w:rFonts w:asciiTheme="majorBidi" w:eastAsiaTheme="majorEastAsia" w:hAnsiTheme="majorBidi" w:cstheme="majorBidi"/>
      <w:color w:val="000000" w:themeColor="text1"/>
      <w:sz w:val="28"/>
      <w:szCs w:val="28"/>
    </w:rPr>
  </w:style>
  <w:style w:type="paragraph" w:styleId="Heading4">
    <w:name w:val="heading 4"/>
    <w:basedOn w:val="Normal"/>
    <w:next w:val="Normal"/>
    <w:link w:val="Heading4Char"/>
    <w:uiPriority w:val="9"/>
    <w:unhideWhenUsed/>
    <w:qFormat/>
    <w:rsid w:val="00177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77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77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TD_level2 Char"/>
    <w:basedOn w:val="DefaultParagraphFont"/>
    <w:link w:val="Heading1"/>
    <w:uiPriority w:val="9"/>
    <w:rsid w:val="00086B86"/>
    <w:rPr>
      <w:rFonts w:asciiTheme="majorBidi" w:eastAsiaTheme="majorEastAsia" w:hAnsiTheme="majorBidi" w:cstheme="majorBidi"/>
      <w:color w:val="000000" w:themeColor="text1"/>
      <w:sz w:val="32"/>
      <w:szCs w:val="40"/>
    </w:rPr>
  </w:style>
  <w:style w:type="character" w:customStyle="1" w:styleId="Heading2Char">
    <w:name w:val="Heading 2 Char"/>
    <w:aliases w:val="CTD_level3 Char"/>
    <w:basedOn w:val="DefaultParagraphFont"/>
    <w:link w:val="Heading2"/>
    <w:uiPriority w:val="9"/>
    <w:rsid w:val="00086B86"/>
    <w:rPr>
      <w:rFonts w:asciiTheme="majorBidi" w:eastAsiaTheme="majorEastAsia" w:hAnsiTheme="majorBidi" w:cstheme="majorBidi"/>
      <w:b/>
      <w:color w:val="000000" w:themeColor="text1"/>
      <w:sz w:val="28"/>
      <w:szCs w:val="32"/>
    </w:rPr>
  </w:style>
  <w:style w:type="character" w:customStyle="1" w:styleId="Heading3Char">
    <w:name w:val="Heading 3 Char"/>
    <w:aliases w:val="CTD_level4 Char"/>
    <w:basedOn w:val="DefaultParagraphFont"/>
    <w:link w:val="Heading3"/>
    <w:uiPriority w:val="9"/>
    <w:rsid w:val="00086B86"/>
    <w:rPr>
      <w:rFonts w:asciiTheme="majorBidi" w:eastAsiaTheme="majorEastAsia" w:hAnsiTheme="majorBidi" w:cstheme="majorBidi"/>
      <w:color w:val="000000" w:themeColor="text1"/>
      <w:sz w:val="28"/>
      <w:szCs w:val="28"/>
    </w:rPr>
  </w:style>
  <w:style w:type="character" w:customStyle="1" w:styleId="Heading4Char">
    <w:name w:val="Heading 4 Char"/>
    <w:basedOn w:val="DefaultParagraphFont"/>
    <w:link w:val="Heading4"/>
    <w:uiPriority w:val="9"/>
    <w:rsid w:val="00177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77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77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293"/>
    <w:rPr>
      <w:rFonts w:eastAsiaTheme="majorEastAsia" w:cstheme="majorBidi"/>
      <w:color w:val="272727" w:themeColor="text1" w:themeTint="D8"/>
    </w:rPr>
  </w:style>
  <w:style w:type="paragraph" w:styleId="Title">
    <w:name w:val="Title"/>
    <w:basedOn w:val="Normal"/>
    <w:next w:val="Normal"/>
    <w:link w:val="TitleChar"/>
    <w:uiPriority w:val="10"/>
    <w:qFormat/>
    <w:rsid w:val="00177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293"/>
    <w:pPr>
      <w:spacing w:before="160"/>
      <w:jc w:val="center"/>
    </w:pPr>
    <w:rPr>
      <w:i/>
      <w:iCs/>
      <w:color w:val="404040" w:themeColor="text1" w:themeTint="BF"/>
    </w:rPr>
  </w:style>
  <w:style w:type="character" w:customStyle="1" w:styleId="QuoteChar">
    <w:name w:val="Quote Char"/>
    <w:basedOn w:val="DefaultParagraphFont"/>
    <w:link w:val="Quote"/>
    <w:uiPriority w:val="29"/>
    <w:rsid w:val="00177293"/>
    <w:rPr>
      <w:i/>
      <w:iCs/>
      <w:color w:val="404040" w:themeColor="text1" w:themeTint="BF"/>
    </w:rPr>
  </w:style>
  <w:style w:type="paragraph" w:styleId="ListParagraph">
    <w:name w:val="List Paragraph"/>
    <w:basedOn w:val="Normal"/>
    <w:uiPriority w:val="34"/>
    <w:qFormat/>
    <w:rsid w:val="00177293"/>
    <w:pPr>
      <w:ind w:left="720"/>
      <w:contextualSpacing/>
    </w:pPr>
  </w:style>
  <w:style w:type="character" w:styleId="IntenseEmphasis">
    <w:name w:val="Intense Emphasis"/>
    <w:basedOn w:val="DefaultParagraphFont"/>
    <w:uiPriority w:val="21"/>
    <w:qFormat/>
    <w:rsid w:val="00177293"/>
    <w:rPr>
      <w:i/>
      <w:iCs/>
      <w:color w:val="0F4761" w:themeColor="accent1" w:themeShade="BF"/>
    </w:rPr>
  </w:style>
  <w:style w:type="paragraph" w:styleId="IntenseQuote">
    <w:name w:val="Intense Quote"/>
    <w:basedOn w:val="Normal"/>
    <w:next w:val="Normal"/>
    <w:link w:val="IntenseQuoteChar"/>
    <w:uiPriority w:val="30"/>
    <w:qFormat/>
    <w:rsid w:val="00177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293"/>
    <w:rPr>
      <w:i/>
      <w:iCs/>
      <w:color w:val="0F4761" w:themeColor="accent1" w:themeShade="BF"/>
    </w:rPr>
  </w:style>
  <w:style w:type="character" w:styleId="IntenseReference">
    <w:name w:val="Intense Reference"/>
    <w:basedOn w:val="DefaultParagraphFont"/>
    <w:uiPriority w:val="32"/>
    <w:qFormat/>
    <w:rsid w:val="00177293"/>
    <w:rPr>
      <w:b/>
      <w:bCs/>
      <w:smallCaps/>
      <w:color w:val="0F4761" w:themeColor="accent1" w:themeShade="BF"/>
      <w:spacing w:val="5"/>
    </w:rPr>
  </w:style>
  <w:style w:type="paragraph" w:styleId="Header">
    <w:name w:val="header"/>
    <w:basedOn w:val="Normal"/>
    <w:link w:val="HeaderChar"/>
    <w:uiPriority w:val="99"/>
    <w:unhideWhenUsed/>
    <w:rsid w:val="00742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63B"/>
  </w:style>
  <w:style w:type="paragraph" w:styleId="Footer">
    <w:name w:val="footer"/>
    <w:basedOn w:val="Normal"/>
    <w:link w:val="FooterChar"/>
    <w:uiPriority w:val="99"/>
    <w:unhideWhenUsed/>
    <w:rsid w:val="0074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63B"/>
  </w:style>
  <w:style w:type="character" w:styleId="PageNumber">
    <w:name w:val="page number"/>
    <w:basedOn w:val="DefaultParagraphFont"/>
    <w:uiPriority w:val="99"/>
    <w:semiHidden/>
    <w:unhideWhenUsed/>
    <w:rsid w:val="0074263B"/>
  </w:style>
  <w:style w:type="character" w:styleId="Hyperlink">
    <w:name w:val="Hyperlink"/>
    <w:basedOn w:val="DefaultParagraphFont"/>
    <w:uiPriority w:val="99"/>
    <w:unhideWhenUsed/>
    <w:rsid w:val="00B229E5"/>
    <w:rPr>
      <w:color w:val="467886" w:themeColor="hyperlink"/>
      <w:u w:val="single"/>
    </w:rPr>
  </w:style>
  <w:style w:type="character" w:styleId="UnresolvedMention">
    <w:name w:val="Unresolved Mention"/>
    <w:basedOn w:val="DefaultParagraphFont"/>
    <w:uiPriority w:val="99"/>
    <w:semiHidden/>
    <w:unhideWhenUsed/>
    <w:rsid w:val="00B229E5"/>
    <w:rPr>
      <w:color w:val="605E5C"/>
      <w:shd w:val="clear" w:color="auto" w:fill="E1DFDD"/>
    </w:rPr>
  </w:style>
  <w:style w:type="character" w:styleId="CommentReference">
    <w:name w:val="annotation reference"/>
    <w:basedOn w:val="DefaultParagraphFont"/>
    <w:uiPriority w:val="99"/>
    <w:semiHidden/>
    <w:unhideWhenUsed/>
    <w:rsid w:val="00BA7A14"/>
    <w:rPr>
      <w:sz w:val="16"/>
      <w:szCs w:val="16"/>
    </w:rPr>
  </w:style>
  <w:style w:type="paragraph" w:styleId="CommentText">
    <w:name w:val="annotation text"/>
    <w:basedOn w:val="Normal"/>
    <w:link w:val="CommentTextChar"/>
    <w:uiPriority w:val="99"/>
    <w:unhideWhenUsed/>
    <w:rsid w:val="00BA7A14"/>
    <w:pPr>
      <w:spacing w:line="240" w:lineRule="auto"/>
    </w:pPr>
    <w:rPr>
      <w:sz w:val="20"/>
      <w:szCs w:val="20"/>
    </w:rPr>
  </w:style>
  <w:style w:type="character" w:customStyle="1" w:styleId="CommentTextChar">
    <w:name w:val="Comment Text Char"/>
    <w:basedOn w:val="DefaultParagraphFont"/>
    <w:link w:val="CommentText"/>
    <w:uiPriority w:val="99"/>
    <w:rsid w:val="00BA7A14"/>
    <w:rPr>
      <w:sz w:val="20"/>
      <w:szCs w:val="20"/>
    </w:rPr>
  </w:style>
  <w:style w:type="paragraph" w:styleId="CommentSubject">
    <w:name w:val="annotation subject"/>
    <w:basedOn w:val="CommentText"/>
    <w:next w:val="CommentText"/>
    <w:link w:val="CommentSubjectChar"/>
    <w:uiPriority w:val="99"/>
    <w:semiHidden/>
    <w:unhideWhenUsed/>
    <w:rsid w:val="00BA7A14"/>
    <w:rPr>
      <w:b/>
      <w:bCs/>
    </w:rPr>
  </w:style>
  <w:style w:type="character" w:customStyle="1" w:styleId="CommentSubjectChar">
    <w:name w:val="Comment Subject Char"/>
    <w:basedOn w:val="CommentTextChar"/>
    <w:link w:val="CommentSubject"/>
    <w:uiPriority w:val="99"/>
    <w:semiHidden/>
    <w:rsid w:val="00BA7A14"/>
    <w:rPr>
      <w:b/>
      <w:bCs/>
      <w:sz w:val="20"/>
      <w:szCs w:val="20"/>
    </w:rPr>
  </w:style>
  <w:style w:type="paragraph" w:styleId="Revision">
    <w:name w:val="Revision"/>
    <w:hidden/>
    <w:uiPriority w:val="99"/>
    <w:semiHidden/>
    <w:rsid w:val="00BA7A14"/>
    <w:pPr>
      <w:spacing w:after="0" w:line="240" w:lineRule="auto"/>
    </w:pPr>
  </w:style>
  <w:style w:type="character" w:styleId="FollowedHyperlink">
    <w:name w:val="FollowedHyperlink"/>
    <w:basedOn w:val="DefaultParagraphFont"/>
    <w:uiPriority w:val="99"/>
    <w:semiHidden/>
    <w:unhideWhenUsed/>
    <w:rsid w:val="00A446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da.gov/media/113760/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base.ich.org/sites/default/files/M4Q_R1_Guideline.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da.gov/files/drugs/published/Portable-Document-Format-Specifica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316f8801fdf7ad318f96d2ddf1ad8fec">
  <xsd:schema xmlns:xsd="http://www.w3.org/2001/XMLSchema" xmlns:xs="http://www.w3.org/2001/XMLSchema" xmlns:p="http://schemas.microsoft.com/office/2006/metadata/properties" xmlns:ns2="26675fd5-4a21-4f69-8840-09a50681c698" targetNamespace="http://schemas.microsoft.com/office/2006/metadata/properties" ma:root="true" ma:fieldsID="b9c35720d82e80fe78f75de4d79b72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FB53D-DCEC-417C-BFE6-000BF14119E0}">
  <ds:schemaRefs>
    <ds:schemaRef ds:uri="http://schemas.microsoft.com/sharepoint/v3/contenttype/forms"/>
  </ds:schemaRefs>
</ds:datastoreItem>
</file>

<file path=customXml/itemProps2.xml><?xml version="1.0" encoding="utf-8"?>
<ds:datastoreItem xmlns:ds="http://schemas.openxmlformats.org/officeDocument/2006/customXml" ds:itemID="{2E4C4718-2D62-4D18-98B8-5F48BC0036CB}">
  <ds:schemaRef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6675fd5-4a21-4f69-8840-09a50681c698"/>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66DD5771-73E9-4689-9AE6-FEFE688E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1480</Words>
  <Characters>8441</Characters>
  <Application>Microsoft Office Word</Application>
  <DocSecurity>0</DocSecurity>
  <Lines>70</Lines>
  <Paragraphs>19</Paragraphs>
  <ScaleCrop>false</ScaleCrop>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53</cp:revision>
  <dcterms:created xsi:type="dcterms:W3CDTF">2025-06-19T16:26:00Z</dcterms:created>
  <dcterms:modified xsi:type="dcterms:W3CDTF">2025-12-03T17:55:00Z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