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54FF2963" w:rsidR="00C47920" w:rsidRPr="00C47920" w:rsidRDefault="00C47920" w:rsidP="009D0123">
      <w:pPr>
        <w:pStyle w:val="Heading1"/>
        <w:numPr>
          <w:ilvl w:val="2"/>
          <w:numId w:val="2"/>
        </w:numPr>
        <w:spacing w:before="160" w:line="278" w:lineRule="auto"/>
        <w:rPr>
          <w:rFonts w:ascii="Times New Roman" w:hAnsi="Times New Roman" w:cs="Times New Roman"/>
          <w:b/>
          <w:bCs/>
          <w:color w:val="auto"/>
          <w:sz w:val="28"/>
          <w:szCs w:val="28"/>
        </w:rPr>
      </w:pPr>
      <w:bookmarkStart w:id="0" w:name="_Toc131393900"/>
      <w:bookmarkStart w:id="1" w:name="_Toc133233867"/>
      <w:bookmarkStart w:id="2" w:name="_Toc139015976"/>
      <w:r w:rsidRPr="259B3D65">
        <w:rPr>
          <w:rFonts w:ascii="Times New Roman" w:hAnsi="Times New Roman" w:cs="Times New Roman"/>
          <w:b/>
          <w:bCs/>
          <w:color w:val="auto"/>
          <w:sz w:val="28"/>
          <w:szCs w:val="28"/>
        </w:rPr>
        <w:t>PHARMACOLOGY WRITTEN SUMMARY</w:t>
      </w:r>
      <w:bookmarkEnd w:id="0"/>
      <w:bookmarkEnd w:id="1"/>
      <w:bookmarkEnd w:id="2"/>
    </w:p>
    <w:p w14:paraId="03E8A8AA" w14:textId="27A785F8" w:rsidR="47A3CEB9" w:rsidRPr="004C3630" w:rsidRDefault="47A3CEB9" w:rsidP="004C3630">
      <w:pPr>
        <w:rPr>
          <w:rFonts w:ascii="Times New Roman" w:hAnsi="Times New Roman" w:cs="Times New Roman"/>
          <w:i/>
          <w:iCs/>
          <w:sz w:val="24"/>
          <w:szCs w:val="24"/>
        </w:rPr>
      </w:pPr>
      <w:r w:rsidRPr="004C3630">
        <w:rPr>
          <w:rFonts w:ascii="Times New Roman" w:hAnsi="Times New Roman" w:cs="Times New Roman"/>
          <w:i/>
          <w:iCs/>
          <w:sz w:val="24"/>
          <w:szCs w:val="24"/>
          <w:highlight w:val="yellow"/>
        </w:rPr>
        <w:t>Delete this explanatory text prior to submission.</w:t>
      </w:r>
      <w:r w:rsidRPr="004C3630">
        <w:rPr>
          <w:rFonts w:ascii="Times New Roman" w:hAnsi="Times New Roman" w:cs="Times New Roman"/>
          <w:i/>
          <w:iCs/>
          <w:sz w:val="24"/>
          <w:szCs w:val="24"/>
          <w:highlight w:val="yellow"/>
          <w:lang w:val="en-GB"/>
        </w:rPr>
        <w:t xml:space="preserve"> When edits are complete, convert this document to a PDF, following the guidelines available in </w:t>
      </w:r>
      <w:hyperlink r:id="rId10">
        <w:r w:rsidRPr="004C3630">
          <w:rPr>
            <w:rStyle w:val="Hyperlink"/>
            <w:rFonts w:ascii="Times New Roman" w:eastAsia="Times New Roman" w:hAnsi="Times New Roman" w:cs="Times New Roman"/>
            <w:i/>
            <w:iCs/>
            <w:sz w:val="24"/>
            <w:szCs w:val="24"/>
            <w:highlight w:val="yellow"/>
            <w:lang w:val="en-GB"/>
          </w:rPr>
          <w:t>PDF Specifications</w:t>
        </w:r>
      </w:hyperlink>
      <w:r w:rsidRPr="004C3630">
        <w:rPr>
          <w:rFonts w:ascii="Times New Roman" w:hAnsi="Times New Roman" w:cs="Times New Roman"/>
          <w:i/>
          <w:iCs/>
          <w:sz w:val="24"/>
          <w:szCs w:val="24"/>
          <w:highlight w:val="yellow"/>
          <w:lang w:val="en-GB"/>
        </w:rPr>
        <w:t xml:space="preserve"> (published September 2016).</w:t>
      </w:r>
      <w:bookmarkStart w:id="3" w:name="_Toc131393901"/>
      <w:bookmarkStart w:id="4" w:name="_Toc133233868"/>
      <w:bookmarkStart w:id="5" w:name="_Toc139015977"/>
    </w:p>
    <w:p w14:paraId="750030A3" w14:textId="7193D134" w:rsidR="00BE5446" w:rsidRPr="004C3630" w:rsidRDefault="00BF3DE1" w:rsidP="004C3630">
      <w:pPr>
        <w:rPr>
          <w:rFonts w:ascii="Times New Roman" w:hAnsi="Times New Roman" w:cs="Times New Roman"/>
          <w:i/>
          <w:iCs/>
          <w:sz w:val="24"/>
          <w:szCs w:val="24"/>
          <w:highlight w:val="yellow"/>
        </w:rPr>
      </w:pPr>
      <w:r w:rsidRPr="004C3630">
        <w:rPr>
          <w:rFonts w:ascii="Times New Roman" w:hAnsi="Times New Roman" w:cs="Times New Roman"/>
          <w:i/>
          <w:iCs/>
          <w:sz w:val="24"/>
          <w:szCs w:val="24"/>
          <w:highlight w:val="yellow"/>
        </w:rPr>
        <w:t>These written summaries should be composed mainly of text, but inclusion of tables and figures</w:t>
      </w:r>
      <w:r w:rsidR="0069067D" w:rsidRPr="004C3630">
        <w:rPr>
          <w:rFonts w:ascii="Times New Roman" w:hAnsi="Times New Roman" w:cs="Times New Roman"/>
          <w:i/>
          <w:iCs/>
          <w:sz w:val="24"/>
          <w:szCs w:val="24"/>
          <w:highlight w:val="yellow"/>
        </w:rPr>
        <w:t xml:space="preserve"> </w:t>
      </w:r>
      <w:r w:rsidR="00E657EB" w:rsidRPr="004C3630">
        <w:rPr>
          <w:rFonts w:ascii="Times New Roman" w:hAnsi="Times New Roman" w:cs="Times New Roman"/>
          <w:i/>
          <w:iCs/>
          <w:sz w:val="24"/>
          <w:szCs w:val="24"/>
          <w:highlight w:val="yellow"/>
        </w:rPr>
        <w:t xml:space="preserve">within the text body </w:t>
      </w:r>
      <w:r w:rsidR="0006578D" w:rsidRPr="004C3630">
        <w:rPr>
          <w:rFonts w:ascii="Times New Roman" w:hAnsi="Times New Roman" w:cs="Times New Roman"/>
          <w:i/>
          <w:iCs/>
          <w:sz w:val="24"/>
          <w:szCs w:val="24"/>
          <w:highlight w:val="yellow"/>
        </w:rPr>
        <w:t>to more effectively convey certain information</w:t>
      </w:r>
      <w:r w:rsidR="002E3802" w:rsidRPr="004C3630">
        <w:rPr>
          <w:rFonts w:ascii="Times New Roman" w:hAnsi="Times New Roman" w:cs="Times New Roman"/>
          <w:i/>
          <w:iCs/>
          <w:sz w:val="24"/>
          <w:szCs w:val="24"/>
          <w:highlight w:val="yellow"/>
        </w:rPr>
        <w:t xml:space="preserve"> is</w:t>
      </w:r>
      <w:r w:rsidR="00DF5446" w:rsidRPr="004C3630">
        <w:rPr>
          <w:rFonts w:ascii="Times New Roman" w:hAnsi="Times New Roman" w:cs="Times New Roman"/>
          <w:i/>
          <w:iCs/>
          <w:sz w:val="24"/>
          <w:szCs w:val="24"/>
          <w:highlight w:val="yellow"/>
        </w:rPr>
        <w:t xml:space="preserve"> acceptable.</w:t>
      </w:r>
      <w:r w:rsidR="00555282" w:rsidRPr="004C3630">
        <w:rPr>
          <w:rFonts w:ascii="Times New Roman" w:hAnsi="Times New Roman" w:cs="Times New Roman"/>
          <w:i/>
          <w:iCs/>
          <w:sz w:val="24"/>
          <w:szCs w:val="24"/>
          <w:highlight w:val="yellow"/>
        </w:rPr>
        <w:t xml:space="preserve"> Tables and figures may be included at appropriate points throughout the text, or at the end of this document (Section 2.6.2.7) if desired.</w:t>
      </w:r>
      <w:r w:rsidR="00865850">
        <w:rPr>
          <w:rFonts w:ascii="Times New Roman" w:hAnsi="Times New Roman" w:cs="Times New Roman"/>
          <w:i/>
          <w:iCs/>
          <w:sz w:val="24"/>
          <w:szCs w:val="24"/>
          <w:highlight w:val="yellow"/>
        </w:rPr>
        <w:t xml:space="preserve"> </w:t>
      </w:r>
      <w:r w:rsidR="00865850">
        <w:rPr>
          <w:rFonts w:ascii="Times New Roman" w:hAnsi="Times New Roman" w:cs="Times New Roman"/>
          <w:i/>
          <w:iCs/>
          <w:sz w:val="24"/>
          <w:szCs w:val="24"/>
          <w:highlight w:val="yellow"/>
        </w:rPr>
        <w:t xml:space="preserve">Additional guidance to complete this section is available in the ICH guideline on </w:t>
      </w:r>
      <w:hyperlink r:id="rId11" w:history="1">
        <w:r w:rsidR="00865850" w:rsidRPr="001C49E8">
          <w:rPr>
            <w:rStyle w:val="Hyperlink"/>
            <w:rFonts w:ascii="Times New Roman" w:hAnsi="Times New Roman" w:cs="Times New Roman"/>
            <w:i/>
            <w:iCs/>
            <w:sz w:val="24"/>
            <w:szCs w:val="24"/>
            <w:highlight w:val="yellow"/>
          </w:rPr>
          <w:t>SAFETY – M4S(R2)</w:t>
        </w:r>
      </w:hyperlink>
      <w:r w:rsidR="00865850">
        <w:rPr>
          <w:rFonts w:ascii="Times New Roman" w:hAnsi="Times New Roman" w:cs="Times New Roman"/>
          <w:i/>
          <w:iCs/>
          <w:sz w:val="24"/>
          <w:szCs w:val="24"/>
          <w:highlight w:val="yellow"/>
        </w:rPr>
        <w:t xml:space="preserve">, or the FDA </w:t>
      </w:r>
      <w:hyperlink r:id="rId12" w:history="1">
        <w:r w:rsidR="00865850" w:rsidRPr="002E1372">
          <w:rPr>
            <w:rStyle w:val="Hyperlink"/>
            <w:rFonts w:ascii="Times New Roman" w:hAnsi="Times New Roman" w:cs="Times New Roman"/>
            <w:i/>
            <w:iCs/>
            <w:sz w:val="24"/>
            <w:szCs w:val="24"/>
            <w:highlight w:val="yellow"/>
          </w:rPr>
          <w:t>Guidance for Industry M4S: The CTD — Safety</w:t>
        </w:r>
      </w:hyperlink>
      <w:r w:rsidR="00865850">
        <w:rPr>
          <w:rFonts w:ascii="Times New Roman" w:hAnsi="Times New Roman" w:cs="Times New Roman"/>
          <w:i/>
          <w:iCs/>
          <w:sz w:val="24"/>
          <w:szCs w:val="24"/>
          <w:highlight w:val="yellow"/>
        </w:rPr>
        <w:t>.</w:t>
      </w:r>
      <w:r w:rsidR="00865850" w:rsidRPr="002E1372">
        <w:rPr>
          <w:rFonts w:ascii="Times New Roman" w:hAnsi="Times New Roman" w:cs="Times New Roman"/>
          <w:i/>
          <w:iCs/>
          <w:sz w:val="24"/>
          <w:szCs w:val="24"/>
          <w:highlight w:val="yellow"/>
        </w:rPr>
        <w:t xml:space="preserve">  </w:t>
      </w:r>
    </w:p>
    <w:p w14:paraId="05DBF268" w14:textId="79B3B18C" w:rsidR="006C1FF6" w:rsidRPr="004C3630" w:rsidRDefault="006C1FF6" w:rsidP="004C3630">
      <w:pPr>
        <w:rPr>
          <w:rFonts w:ascii="Times New Roman" w:hAnsi="Times New Roman" w:cs="Times New Roman"/>
          <w:i/>
          <w:iCs/>
          <w:sz w:val="24"/>
          <w:szCs w:val="24"/>
        </w:rPr>
      </w:pPr>
      <w:r w:rsidRPr="004C3630">
        <w:rPr>
          <w:rFonts w:ascii="Times New Roman" w:hAnsi="Times New Roman" w:cs="Times New Roman"/>
          <w:i/>
          <w:iCs/>
          <w:sz w:val="24"/>
          <w:szCs w:val="24"/>
          <w:highlight w:val="yellow"/>
        </w:rPr>
        <w:t>Consider inserting a table of contents to aid the FDA reviewer in the organization of this document, as well as tables of abbreviations used, and a table of tables and figures. Delete any sections below that do not apply to your product (i.e. don’t include empty sections).</w:t>
      </w:r>
      <w:r w:rsidR="009634E8" w:rsidRPr="004C3630">
        <w:rPr>
          <w:rFonts w:ascii="Times New Roman" w:hAnsi="Times New Roman" w:cs="Times New Roman"/>
          <w:i/>
          <w:iCs/>
          <w:sz w:val="24"/>
          <w:szCs w:val="24"/>
          <w:highlight w:val="yellow"/>
        </w:rPr>
        <w:t xml:space="preserve"> </w:t>
      </w:r>
    </w:p>
    <w:p w14:paraId="0E587C8B" w14:textId="77777777" w:rsidR="009D0123" w:rsidRPr="009D0123" w:rsidRDefault="009D0123" w:rsidP="009D0123"/>
    <w:p w14:paraId="12DCE01E" w14:textId="044D3170" w:rsidR="00C47920" w:rsidRPr="00C47920" w:rsidRDefault="079A5986" w:rsidP="009D0123">
      <w:pPr>
        <w:pStyle w:val="Heading1"/>
        <w:numPr>
          <w:ilvl w:val="3"/>
          <w:numId w:val="2"/>
        </w:numPr>
        <w:spacing w:before="160" w:line="278" w:lineRule="auto"/>
        <w:rPr>
          <w:rFonts w:ascii="Times New Roman" w:hAnsi="Times New Roman" w:cs="Times New Roman"/>
          <w:color w:val="auto"/>
          <w:sz w:val="28"/>
          <w:szCs w:val="28"/>
        </w:rPr>
      </w:pPr>
      <w:r w:rsidRPr="2739BCB3">
        <w:rPr>
          <w:rFonts w:ascii="Times New Roman" w:hAnsi="Times New Roman" w:cs="Times New Roman"/>
          <w:color w:val="auto"/>
          <w:sz w:val="28"/>
          <w:szCs w:val="28"/>
        </w:rPr>
        <w:t xml:space="preserve">Brief </w:t>
      </w:r>
      <w:r w:rsidR="00C47920" w:rsidRPr="2739BCB3">
        <w:rPr>
          <w:rFonts w:ascii="Times New Roman" w:hAnsi="Times New Roman" w:cs="Times New Roman"/>
          <w:color w:val="auto"/>
          <w:sz w:val="28"/>
          <w:szCs w:val="28"/>
        </w:rPr>
        <w:t>Summary</w:t>
      </w:r>
      <w:bookmarkEnd w:id="3"/>
      <w:bookmarkEnd w:id="4"/>
      <w:bookmarkEnd w:id="5"/>
    </w:p>
    <w:p w14:paraId="3E8E966C" w14:textId="7FCA3CE1" w:rsidR="00C47920" w:rsidRDefault="00C47920" w:rsidP="7BF8224F">
      <w:pPr>
        <w:spacing w:before="160" w:after="80" w:line="278" w:lineRule="auto"/>
        <w:rPr>
          <w:rFonts w:ascii="Times New Roman" w:hAnsi="Times New Roman" w:cs="Times New Roman"/>
          <w:i/>
          <w:iCs/>
          <w:sz w:val="24"/>
          <w:szCs w:val="24"/>
        </w:rPr>
      </w:pPr>
      <w:r w:rsidRPr="7BF8224F">
        <w:rPr>
          <w:rFonts w:ascii="Times New Roman" w:hAnsi="Times New Roman" w:cs="Times New Roman"/>
          <w:i/>
          <w:iCs/>
          <w:sz w:val="24"/>
          <w:szCs w:val="24"/>
          <w:highlight w:val="yellow"/>
        </w:rPr>
        <w:t xml:space="preserve">In this section, your goal is to provide the FDA with a summary of your key findings from the pharmacology studies for your product. (Keep it to 2-3 pages). Consider starting with a brief description of the overall pharmacology content and then go into the notable aspects (inclusion and/or exclusion of data like a lack of an animal model). </w:t>
      </w:r>
    </w:p>
    <w:p w14:paraId="0AF10ED3" w14:textId="77777777" w:rsidR="009D0123" w:rsidRPr="00C47920" w:rsidRDefault="009D0123" w:rsidP="009D0123">
      <w:pPr>
        <w:spacing w:before="160" w:after="80" w:line="278" w:lineRule="auto"/>
        <w:rPr>
          <w:rFonts w:ascii="Times New Roman" w:hAnsi="Times New Roman" w:cs="Times New Roman"/>
          <w:i/>
          <w:iCs/>
          <w:sz w:val="24"/>
          <w:szCs w:val="24"/>
        </w:rPr>
      </w:pPr>
    </w:p>
    <w:p w14:paraId="7F2D778F" w14:textId="408ADC7F" w:rsidR="00C47920" w:rsidRPr="00C47920" w:rsidRDefault="00C47920" w:rsidP="009D0123">
      <w:pPr>
        <w:pStyle w:val="Heading1"/>
        <w:numPr>
          <w:ilvl w:val="3"/>
          <w:numId w:val="2"/>
        </w:numPr>
        <w:spacing w:before="160" w:line="278" w:lineRule="auto"/>
        <w:rPr>
          <w:rFonts w:ascii="Times New Roman" w:hAnsi="Times New Roman" w:cs="Times New Roman"/>
          <w:color w:val="auto"/>
          <w:sz w:val="28"/>
          <w:szCs w:val="28"/>
        </w:rPr>
      </w:pPr>
      <w:bookmarkStart w:id="6" w:name="_Toc131393902"/>
      <w:bookmarkStart w:id="7" w:name="_Toc133233869"/>
      <w:bookmarkStart w:id="8" w:name="_Toc139015978"/>
      <w:r w:rsidRPr="00C47920">
        <w:rPr>
          <w:rFonts w:ascii="Times New Roman" w:hAnsi="Times New Roman" w:cs="Times New Roman"/>
          <w:color w:val="auto"/>
          <w:sz w:val="28"/>
          <w:szCs w:val="28"/>
        </w:rPr>
        <w:t xml:space="preserve">Primary </w:t>
      </w:r>
      <w:r w:rsidR="00DF5446">
        <w:rPr>
          <w:rFonts w:ascii="Times New Roman" w:hAnsi="Times New Roman" w:cs="Times New Roman"/>
          <w:color w:val="auto"/>
          <w:sz w:val="28"/>
          <w:szCs w:val="28"/>
        </w:rPr>
        <w:t>P</w:t>
      </w:r>
      <w:r w:rsidRPr="00C47920">
        <w:rPr>
          <w:rFonts w:ascii="Times New Roman" w:hAnsi="Times New Roman" w:cs="Times New Roman"/>
          <w:color w:val="auto"/>
          <w:sz w:val="28"/>
          <w:szCs w:val="28"/>
        </w:rPr>
        <w:t>harmacodynamics</w:t>
      </w:r>
      <w:bookmarkEnd w:id="6"/>
      <w:bookmarkEnd w:id="7"/>
      <w:bookmarkEnd w:id="8"/>
    </w:p>
    <w:p w14:paraId="0E50B059" w14:textId="42E89F47" w:rsidR="00C47920" w:rsidRDefault="00C47920" w:rsidP="009D0123">
      <w:pPr>
        <w:spacing w:before="160" w:after="80" w:line="278" w:lineRule="auto"/>
        <w:rPr>
          <w:rFonts w:ascii="Times New Roman" w:hAnsi="Times New Roman" w:cs="Times New Roman"/>
          <w:i/>
          <w:iCs/>
          <w:sz w:val="24"/>
          <w:szCs w:val="24"/>
        </w:rPr>
      </w:pPr>
      <w:r w:rsidRPr="00790E7D">
        <w:rPr>
          <w:rFonts w:ascii="Times New Roman" w:hAnsi="Times New Roman" w:cs="Times New Roman"/>
          <w:i/>
          <w:iCs/>
          <w:sz w:val="24"/>
          <w:szCs w:val="24"/>
          <w:highlight w:val="yellow"/>
        </w:rPr>
        <w:t>Studies summarized and evaluated</w:t>
      </w:r>
      <w:r w:rsidR="00790E7D" w:rsidRPr="00790E7D">
        <w:rPr>
          <w:rFonts w:ascii="Times New Roman" w:hAnsi="Times New Roman" w:cs="Times New Roman"/>
          <w:i/>
          <w:iCs/>
          <w:sz w:val="24"/>
          <w:szCs w:val="24"/>
          <w:highlight w:val="yellow"/>
        </w:rPr>
        <w:t>. Where possible, it would be helpful to relate the pharmacology of the drug to available data (in terms of selectivity, safety, potency, etc.) on other drugs in the class.</w:t>
      </w:r>
      <w:r w:rsidR="00790E7D" w:rsidRPr="00790E7D">
        <w:rPr>
          <w:rFonts w:ascii="Times New Roman" w:hAnsi="Times New Roman" w:cs="Times New Roman"/>
          <w:i/>
          <w:iCs/>
          <w:sz w:val="24"/>
          <w:szCs w:val="24"/>
        </w:rPr>
        <w:t xml:space="preserve"> </w:t>
      </w:r>
      <w:r w:rsidRPr="00790E7D">
        <w:rPr>
          <w:rFonts w:ascii="Times New Roman" w:hAnsi="Times New Roman" w:cs="Times New Roman"/>
          <w:i/>
          <w:iCs/>
          <w:sz w:val="24"/>
          <w:szCs w:val="24"/>
        </w:rPr>
        <w:t xml:space="preserve"> </w:t>
      </w:r>
    </w:p>
    <w:p w14:paraId="0D539E49" w14:textId="77777777" w:rsidR="009D0123" w:rsidRPr="00790E7D" w:rsidRDefault="009D0123" w:rsidP="009D0123">
      <w:pPr>
        <w:spacing w:before="160" w:after="80" w:line="278" w:lineRule="auto"/>
        <w:rPr>
          <w:rFonts w:ascii="Times New Roman" w:hAnsi="Times New Roman" w:cs="Times New Roman"/>
          <w:i/>
          <w:iCs/>
          <w:sz w:val="24"/>
          <w:szCs w:val="24"/>
        </w:rPr>
      </w:pPr>
    </w:p>
    <w:p w14:paraId="488A0280" w14:textId="7B06525D" w:rsidR="00C47920" w:rsidRPr="00C47920" w:rsidRDefault="00C47920" w:rsidP="009D0123">
      <w:pPr>
        <w:pStyle w:val="Heading1"/>
        <w:numPr>
          <w:ilvl w:val="3"/>
          <w:numId w:val="2"/>
        </w:numPr>
        <w:spacing w:before="160" w:line="278" w:lineRule="auto"/>
        <w:rPr>
          <w:rFonts w:ascii="Times New Roman" w:hAnsi="Times New Roman" w:cs="Times New Roman"/>
          <w:color w:val="auto"/>
          <w:sz w:val="28"/>
          <w:szCs w:val="28"/>
        </w:rPr>
      </w:pPr>
      <w:bookmarkStart w:id="9" w:name="_Toc131393903"/>
      <w:bookmarkStart w:id="10" w:name="_Toc133233870"/>
      <w:bookmarkStart w:id="11" w:name="_Toc139015979"/>
      <w:r w:rsidRPr="00C47920">
        <w:rPr>
          <w:rFonts w:ascii="Times New Roman" w:hAnsi="Times New Roman" w:cs="Times New Roman"/>
          <w:color w:val="auto"/>
          <w:sz w:val="28"/>
          <w:szCs w:val="28"/>
        </w:rPr>
        <w:t xml:space="preserve">Secondary </w:t>
      </w:r>
      <w:r w:rsidR="00DF5446">
        <w:rPr>
          <w:rFonts w:ascii="Times New Roman" w:hAnsi="Times New Roman" w:cs="Times New Roman"/>
          <w:color w:val="auto"/>
          <w:sz w:val="28"/>
          <w:szCs w:val="28"/>
        </w:rPr>
        <w:t>P</w:t>
      </w:r>
      <w:r w:rsidRPr="00C47920">
        <w:rPr>
          <w:rFonts w:ascii="Times New Roman" w:hAnsi="Times New Roman" w:cs="Times New Roman"/>
          <w:color w:val="auto"/>
          <w:sz w:val="28"/>
          <w:szCs w:val="28"/>
        </w:rPr>
        <w:t>harmacodynamics</w:t>
      </w:r>
      <w:bookmarkEnd w:id="9"/>
      <w:bookmarkEnd w:id="10"/>
      <w:bookmarkEnd w:id="11"/>
    </w:p>
    <w:p w14:paraId="718EBCDE" w14:textId="63DEF04C" w:rsidR="00C47920" w:rsidRDefault="00C47920" w:rsidP="009D0123">
      <w:pPr>
        <w:spacing w:before="160" w:after="80" w:line="278" w:lineRule="auto"/>
        <w:rPr>
          <w:rFonts w:ascii="Times New Roman" w:hAnsi="Times New Roman" w:cs="Times New Roman"/>
          <w:i/>
          <w:iCs/>
          <w:sz w:val="24"/>
          <w:szCs w:val="24"/>
        </w:rPr>
      </w:pPr>
      <w:r w:rsidRPr="00C0470B">
        <w:rPr>
          <w:rFonts w:ascii="Times New Roman" w:hAnsi="Times New Roman" w:cs="Times New Roman"/>
          <w:i/>
          <w:iCs/>
          <w:sz w:val="24"/>
          <w:szCs w:val="24"/>
          <w:highlight w:val="yellow"/>
        </w:rPr>
        <w:t>Studies summarized and evaluated (if applicable to your product)</w:t>
      </w:r>
      <w:r w:rsidR="00C0470B" w:rsidRPr="00C0470B">
        <w:rPr>
          <w:rFonts w:ascii="Times New Roman" w:hAnsi="Times New Roman" w:cs="Times New Roman"/>
          <w:i/>
          <w:iCs/>
          <w:sz w:val="24"/>
          <w:szCs w:val="24"/>
          <w:highlight w:val="yellow"/>
        </w:rPr>
        <w:t xml:space="preserve"> by organ system</w:t>
      </w:r>
    </w:p>
    <w:p w14:paraId="5A72ED3A" w14:textId="77777777" w:rsidR="009D0123" w:rsidRPr="00C47920" w:rsidRDefault="009D0123" w:rsidP="009D0123">
      <w:pPr>
        <w:spacing w:before="160" w:after="80" w:line="278" w:lineRule="auto"/>
        <w:rPr>
          <w:rFonts w:ascii="Times New Roman" w:hAnsi="Times New Roman" w:cs="Times New Roman"/>
          <w:i/>
          <w:iCs/>
          <w:sz w:val="24"/>
          <w:szCs w:val="24"/>
        </w:rPr>
      </w:pPr>
    </w:p>
    <w:p w14:paraId="0BF07EB9" w14:textId="46A16A8B" w:rsidR="00C47920" w:rsidRPr="00C47920" w:rsidRDefault="00C47920" w:rsidP="009D0123">
      <w:pPr>
        <w:pStyle w:val="Heading1"/>
        <w:numPr>
          <w:ilvl w:val="3"/>
          <w:numId w:val="2"/>
        </w:numPr>
        <w:spacing w:before="160" w:line="278" w:lineRule="auto"/>
        <w:rPr>
          <w:rFonts w:ascii="Times New Roman" w:hAnsi="Times New Roman" w:cs="Times New Roman"/>
          <w:color w:val="auto"/>
          <w:sz w:val="28"/>
          <w:szCs w:val="28"/>
        </w:rPr>
      </w:pPr>
      <w:bookmarkStart w:id="12" w:name="_Toc131393904"/>
      <w:bookmarkStart w:id="13" w:name="_Toc133233871"/>
      <w:bookmarkStart w:id="14" w:name="_Toc139015980"/>
      <w:r w:rsidRPr="00C47920">
        <w:rPr>
          <w:rFonts w:ascii="Times New Roman" w:hAnsi="Times New Roman" w:cs="Times New Roman"/>
          <w:color w:val="auto"/>
          <w:sz w:val="28"/>
          <w:szCs w:val="28"/>
        </w:rPr>
        <w:t xml:space="preserve">Safety </w:t>
      </w:r>
      <w:r w:rsidR="00DF5446">
        <w:rPr>
          <w:rFonts w:ascii="Times New Roman" w:hAnsi="Times New Roman" w:cs="Times New Roman"/>
          <w:color w:val="auto"/>
          <w:sz w:val="28"/>
          <w:szCs w:val="28"/>
        </w:rPr>
        <w:t>P</w:t>
      </w:r>
      <w:r w:rsidRPr="00C47920">
        <w:rPr>
          <w:rFonts w:ascii="Times New Roman" w:hAnsi="Times New Roman" w:cs="Times New Roman"/>
          <w:color w:val="auto"/>
          <w:sz w:val="28"/>
          <w:szCs w:val="28"/>
        </w:rPr>
        <w:t>harmacology</w:t>
      </w:r>
      <w:bookmarkEnd w:id="12"/>
      <w:bookmarkEnd w:id="13"/>
      <w:bookmarkEnd w:id="14"/>
    </w:p>
    <w:p w14:paraId="243A2C3E" w14:textId="21F53F3A" w:rsidR="00C47920" w:rsidRDefault="00C47920" w:rsidP="009D0123">
      <w:pPr>
        <w:spacing w:before="160" w:after="80" w:line="278" w:lineRule="auto"/>
        <w:rPr>
          <w:rFonts w:ascii="Times New Roman" w:hAnsi="Times New Roman" w:cs="Times New Roman"/>
          <w:i/>
          <w:iCs/>
          <w:sz w:val="24"/>
          <w:szCs w:val="24"/>
        </w:rPr>
      </w:pPr>
      <w:r w:rsidRPr="00C47920">
        <w:rPr>
          <w:rFonts w:ascii="Times New Roman" w:hAnsi="Times New Roman" w:cs="Times New Roman"/>
          <w:i/>
          <w:iCs/>
          <w:sz w:val="24"/>
          <w:szCs w:val="24"/>
          <w:highlight w:val="yellow"/>
        </w:rPr>
        <w:t xml:space="preserve">Studies summarized and evaluated (if applicable to your </w:t>
      </w:r>
      <w:r w:rsidRPr="006E1CF0">
        <w:rPr>
          <w:rFonts w:ascii="Times New Roman" w:hAnsi="Times New Roman" w:cs="Times New Roman"/>
          <w:i/>
          <w:iCs/>
          <w:sz w:val="24"/>
          <w:szCs w:val="24"/>
          <w:highlight w:val="yellow"/>
        </w:rPr>
        <w:t>product)</w:t>
      </w:r>
      <w:r w:rsidR="006E1CF0" w:rsidRPr="006E1CF0">
        <w:rPr>
          <w:rFonts w:ascii="Times New Roman" w:hAnsi="Times New Roman" w:cs="Times New Roman"/>
          <w:i/>
          <w:iCs/>
          <w:sz w:val="24"/>
          <w:szCs w:val="24"/>
          <w:highlight w:val="yellow"/>
        </w:rPr>
        <w:t>. In some cases, secondary pharmacodynamic studies can contribute to the safety evaluation when they predict or assess potential adverse effect(s) in humans. In such cases, these secondary pharmacodynamic studies should be considered along with safety pharmacology studies.</w:t>
      </w:r>
    </w:p>
    <w:p w14:paraId="244ECBB8" w14:textId="77777777" w:rsidR="009D0123" w:rsidRPr="00C47920" w:rsidRDefault="009D0123" w:rsidP="009D0123">
      <w:pPr>
        <w:spacing w:before="160" w:after="80" w:line="278" w:lineRule="auto"/>
        <w:rPr>
          <w:rFonts w:ascii="Times New Roman" w:hAnsi="Times New Roman" w:cs="Times New Roman"/>
          <w:i/>
          <w:iCs/>
          <w:sz w:val="24"/>
          <w:szCs w:val="24"/>
        </w:rPr>
      </w:pPr>
    </w:p>
    <w:p w14:paraId="66C0005E" w14:textId="30EB0196" w:rsidR="00C47920" w:rsidRPr="00C47920" w:rsidRDefault="00C47920" w:rsidP="009D0123">
      <w:pPr>
        <w:pStyle w:val="Heading1"/>
        <w:numPr>
          <w:ilvl w:val="3"/>
          <w:numId w:val="2"/>
        </w:numPr>
        <w:spacing w:before="160" w:line="278" w:lineRule="auto"/>
        <w:rPr>
          <w:rFonts w:ascii="Times New Roman" w:hAnsi="Times New Roman" w:cs="Times New Roman"/>
          <w:color w:val="auto"/>
          <w:sz w:val="28"/>
          <w:szCs w:val="28"/>
        </w:rPr>
      </w:pPr>
      <w:bookmarkStart w:id="15" w:name="_Toc131393905"/>
      <w:bookmarkStart w:id="16" w:name="_Toc133233872"/>
      <w:bookmarkStart w:id="17" w:name="_Toc139015981"/>
      <w:r w:rsidRPr="00C47920">
        <w:rPr>
          <w:rFonts w:ascii="Times New Roman" w:hAnsi="Times New Roman" w:cs="Times New Roman"/>
          <w:color w:val="auto"/>
          <w:sz w:val="28"/>
          <w:szCs w:val="28"/>
        </w:rPr>
        <w:lastRenderedPageBreak/>
        <w:t xml:space="preserve">Pharmacodynamic </w:t>
      </w:r>
      <w:r w:rsidR="00DF5446">
        <w:rPr>
          <w:rFonts w:ascii="Times New Roman" w:hAnsi="Times New Roman" w:cs="Times New Roman"/>
          <w:color w:val="auto"/>
          <w:sz w:val="28"/>
          <w:szCs w:val="28"/>
        </w:rPr>
        <w:t>D</w:t>
      </w:r>
      <w:r w:rsidRPr="00C47920">
        <w:rPr>
          <w:rFonts w:ascii="Times New Roman" w:hAnsi="Times New Roman" w:cs="Times New Roman"/>
          <w:color w:val="auto"/>
          <w:sz w:val="28"/>
          <w:szCs w:val="28"/>
        </w:rPr>
        <w:t xml:space="preserve">rug </w:t>
      </w:r>
      <w:r w:rsidR="00DF5446">
        <w:rPr>
          <w:rFonts w:ascii="Times New Roman" w:hAnsi="Times New Roman" w:cs="Times New Roman"/>
          <w:color w:val="auto"/>
          <w:sz w:val="28"/>
          <w:szCs w:val="28"/>
        </w:rPr>
        <w:t>I</w:t>
      </w:r>
      <w:r w:rsidRPr="00C47920">
        <w:rPr>
          <w:rFonts w:ascii="Times New Roman" w:hAnsi="Times New Roman" w:cs="Times New Roman"/>
          <w:color w:val="auto"/>
          <w:sz w:val="28"/>
          <w:szCs w:val="28"/>
        </w:rPr>
        <w:t>nteractions</w:t>
      </w:r>
      <w:bookmarkEnd w:id="15"/>
      <w:bookmarkEnd w:id="16"/>
      <w:bookmarkEnd w:id="17"/>
    </w:p>
    <w:p w14:paraId="6EDAF8AD" w14:textId="20318828" w:rsidR="00C47920" w:rsidRDefault="00C47920" w:rsidP="009D0123">
      <w:pPr>
        <w:spacing w:before="160" w:after="80" w:line="278" w:lineRule="auto"/>
        <w:rPr>
          <w:rFonts w:ascii="Times New Roman" w:hAnsi="Times New Roman" w:cs="Times New Roman"/>
          <w:i/>
          <w:iCs/>
          <w:sz w:val="24"/>
          <w:szCs w:val="24"/>
        </w:rPr>
      </w:pPr>
      <w:r w:rsidRPr="00C47920">
        <w:rPr>
          <w:rFonts w:ascii="Times New Roman" w:hAnsi="Times New Roman" w:cs="Times New Roman"/>
          <w:i/>
          <w:iCs/>
          <w:sz w:val="24"/>
          <w:szCs w:val="24"/>
          <w:highlight w:val="yellow"/>
        </w:rPr>
        <w:t>Studies summarized and evaluated (if applicable to your product)</w:t>
      </w:r>
      <w:r w:rsidRPr="00C47920">
        <w:rPr>
          <w:rFonts w:ascii="Times New Roman" w:hAnsi="Times New Roman" w:cs="Times New Roman"/>
          <w:i/>
          <w:iCs/>
          <w:sz w:val="24"/>
          <w:szCs w:val="24"/>
        </w:rPr>
        <w:t xml:space="preserve"> </w:t>
      </w:r>
    </w:p>
    <w:p w14:paraId="4CFF37C3" w14:textId="77777777" w:rsidR="009D0123" w:rsidRPr="00C47920" w:rsidRDefault="009D0123" w:rsidP="009D0123">
      <w:pPr>
        <w:spacing w:before="160" w:after="80" w:line="278" w:lineRule="auto"/>
        <w:rPr>
          <w:rFonts w:ascii="Times New Roman" w:hAnsi="Times New Roman" w:cs="Times New Roman"/>
          <w:i/>
          <w:iCs/>
          <w:sz w:val="24"/>
          <w:szCs w:val="24"/>
        </w:rPr>
      </w:pPr>
    </w:p>
    <w:p w14:paraId="6182FF94" w14:textId="6F7C129A" w:rsidR="00C47920" w:rsidRPr="00C47920" w:rsidRDefault="00C47920" w:rsidP="009D0123">
      <w:pPr>
        <w:pStyle w:val="Heading1"/>
        <w:numPr>
          <w:ilvl w:val="3"/>
          <w:numId w:val="2"/>
        </w:numPr>
        <w:spacing w:before="160" w:line="278" w:lineRule="auto"/>
        <w:rPr>
          <w:rFonts w:ascii="Times New Roman" w:hAnsi="Times New Roman" w:cs="Times New Roman"/>
          <w:color w:val="auto"/>
          <w:sz w:val="28"/>
          <w:szCs w:val="28"/>
        </w:rPr>
      </w:pPr>
      <w:bookmarkStart w:id="18" w:name="_Toc131393906"/>
      <w:bookmarkStart w:id="19" w:name="_Toc133233873"/>
      <w:bookmarkStart w:id="20" w:name="_Toc139015982"/>
      <w:r w:rsidRPr="00C47920">
        <w:rPr>
          <w:rFonts w:ascii="Times New Roman" w:hAnsi="Times New Roman" w:cs="Times New Roman"/>
          <w:color w:val="auto"/>
          <w:sz w:val="28"/>
          <w:szCs w:val="28"/>
        </w:rPr>
        <w:t xml:space="preserve">Discussion and </w:t>
      </w:r>
      <w:r w:rsidR="00DF5446">
        <w:rPr>
          <w:rFonts w:ascii="Times New Roman" w:hAnsi="Times New Roman" w:cs="Times New Roman"/>
          <w:color w:val="auto"/>
          <w:sz w:val="28"/>
          <w:szCs w:val="28"/>
        </w:rPr>
        <w:t>C</w:t>
      </w:r>
      <w:r w:rsidRPr="00C47920">
        <w:rPr>
          <w:rFonts w:ascii="Times New Roman" w:hAnsi="Times New Roman" w:cs="Times New Roman"/>
          <w:color w:val="auto"/>
          <w:sz w:val="28"/>
          <w:szCs w:val="28"/>
        </w:rPr>
        <w:t>onclusions</w:t>
      </w:r>
      <w:bookmarkEnd w:id="18"/>
      <w:bookmarkEnd w:id="19"/>
      <w:bookmarkEnd w:id="20"/>
    </w:p>
    <w:p w14:paraId="4B2037EF" w14:textId="77777777" w:rsidR="00344363" w:rsidRDefault="251C963D" w:rsidP="7F8BBAD4">
      <w:pPr>
        <w:spacing w:before="160" w:after="80" w:line="278" w:lineRule="auto"/>
        <w:rPr>
          <w:rFonts w:ascii="Times New Roman" w:hAnsi="Times New Roman" w:cs="Times New Roman"/>
          <w:i/>
          <w:iCs/>
          <w:sz w:val="24"/>
          <w:szCs w:val="24"/>
        </w:rPr>
      </w:pPr>
      <w:r w:rsidRPr="7F8BBAD4">
        <w:rPr>
          <w:rFonts w:ascii="Times New Roman" w:hAnsi="Times New Roman" w:cs="Times New Roman"/>
          <w:i/>
          <w:iCs/>
          <w:sz w:val="24"/>
          <w:szCs w:val="24"/>
          <w:highlight w:val="yellow"/>
        </w:rPr>
        <w:t>In this section, summarize the key points from your study and bring up any key discussion points or issues you may need to address.</w:t>
      </w:r>
    </w:p>
    <w:p w14:paraId="03C5331F" w14:textId="77777777" w:rsidR="00344363" w:rsidRDefault="00344363" w:rsidP="7F8BBAD4">
      <w:pPr>
        <w:spacing w:before="160" w:after="80" w:line="278" w:lineRule="auto"/>
        <w:rPr>
          <w:rFonts w:ascii="Times New Roman" w:hAnsi="Times New Roman" w:cs="Times New Roman"/>
          <w:i/>
          <w:iCs/>
          <w:sz w:val="24"/>
          <w:szCs w:val="24"/>
        </w:rPr>
      </w:pPr>
    </w:p>
    <w:p w14:paraId="4F97AA50" w14:textId="77777777" w:rsidR="00CC54C3" w:rsidRDefault="00344363" w:rsidP="00CC54C3">
      <w:pPr>
        <w:pStyle w:val="ListParagraph"/>
        <w:numPr>
          <w:ilvl w:val="3"/>
          <w:numId w:val="2"/>
        </w:numPr>
        <w:spacing w:before="160" w:after="80" w:line="278" w:lineRule="auto"/>
        <w:rPr>
          <w:rFonts w:ascii="Times New Roman" w:hAnsi="Times New Roman" w:cs="Times New Roman"/>
          <w:i/>
          <w:iCs/>
          <w:sz w:val="24"/>
          <w:szCs w:val="24"/>
        </w:rPr>
      </w:pPr>
      <w:r>
        <w:rPr>
          <w:rFonts w:ascii="Times New Roman" w:hAnsi="Times New Roman" w:cs="Times New Roman"/>
          <w:sz w:val="28"/>
          <w:szCs w:val="28"/>
        </w:rPr>
        <w:t>Tables and Figures</w:t>
      </w:r>
    </w:p>
    <w:p w14:paraId="3BAA4ACF" w14:textId="0903A69D" w:rsidR="002C43B8" w:rsidRPr="00CC54C3" w:rsidRDefault="00AE6E17" w:rsidP="00CC54C3">
      <w:pPr>
        <w:spacing w:before="160" w:after="80" w:line="278" w:lineRule="auto"/>
        <w:rPr>
          <w:rFonts w:ascii="Times New Roman" w:hAnsi="Times New Roman" w:cs="Times New Roman"/>
          <w:i/>
          <w:iCs/>
          <w:sz w:val="24"/>
          <w:szCs w:val="24"/>
        </w:rPr>
      </w:pPr>
      <w:r w:rsidRPr="006E7BBA">
        <w:rPr>
          <w:rFonts w:ascii="Times New Roman" w:hAnsi="Times New Roman" w:cs="Times New Roman"/>
          <w:i/>
          <w:iCs/>
          <w:sz w:val="24"/>
          <w:szCs w:val="24"/>
          <w:highlight w:val="yellow"/>
        </w:rPr>
        <w:t xml:space="preserve">If </w:t>
      </w:r>
      <w:r w:rsidR="002B535C" w:rsidRPr="006E7BBA">
        <w:rPr>
          <w:rFonts w:ascii="Times New Roman" w:hAnsi="Times New Roman" w:cs="Times New Roman"/>
          <w:i/>
          <w:iCs/>
          <w:sz w:val="24"/>
          <w:szCs w:val="24"/>
          <w:highlight w:val="yellow"/>
        </w:rPr>
        <w:t>you chose to include all tables and figures at the end of this document, add those to this section. If</w:t>
      </w:r>
      <w:r w:rsidR="006E7BBA" w:rsidRPr="006E7BBA">
        <w:rPr>
          <w:rFonts w:ascii="Times New Roman" w:hAnsi="Times New Roman" w:cs="Times New Roman"/>
          <w:i/>
          <w:iCs/>
          <w:sz w:val="24"/>
          <w:szCs w:val="24"/>
          <w:highlight w:val="yellow"/>
        </w:rPr>
        <w:t xml:space="preserve"> you embedded the tables and figures throughout the text, you </w:t>
      </w:r>
      <w:r w:rsidR="006E7BBA">
        <w:rPr>
          <w:rFonts w:ascii="Times New Roman" w:hAnsi="Times New Roman" w:cs="Times New Roman"/>
          <w:i/>
          <w:iCs/>
          <w:sz w:val="24"/>
          <w:szCs w:val="24"/>
          <w:highlight w:val="yellow"/>
        </w:rPr>
        <w:t>may</w:t>
      </w:r>
      <w:r w:rsidR="006E7BBA" w:rsidRPr="006E7BBA">
        <w:rPr>
          <w:rFonts w:ascii="Times New Roman" w:hAnsi="Times New Roman" w:cs="Times New Roman"/>
          <w:i/>
          <w:iCs/>
          <w:sz w:val="24"/>
          <w:szCs w:val="24"/>
          <w:highlight w:val="yellow"/>
        </w:rPr>
        <w:t xml:space="preserve"> delete this section.</w:t>
      </w:r>
      <w:r w:rsidR="251C963D" w:rsidRPr="00CC54C3">
        <w:rPr>
          <w:rFonts w:ascii="Times New Roman" w:hAnsi="Times New Roman" w:cs="Times New Roman"/>
          <w:i/>
          <w:iCs/>
          <w:sz w:val="24"/>
          <w:szCs w:val="24"/>
        </w:rPr>
        <w:t xml:space="preserve"> </w:t>
      </w:r>
    </w:p>
    <w:sectPr w:rsidR="002C43B8" w:rsidRPr="00CC54C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65CE" w14:textId="77777777" w:rsidR="001968D6" w:rsidRDefault="001968D6" w:rsidP="006C1FF6">
      <w:pPr>
        <w:spacing w:after="0" w:line="240" w:lineRule="auto"/>
      </w:pPr>
      <w:r>
        <w:separator/>
      </w:r>
    </w:p>
  </w:endnote>
  <w:endnote w:type="continuationSeparator" w:id="0">
    <w:p w14:paraId="6D0E6F4D" w14:textId="77777777" w:rsidR="001968D6" w:rsidRDefault="001968D6" w:rsidP="006C1FF6">
      <w:pPr>
        <w:spacing w:after="0" w:line="240" w:lineRule="auto"/>
      </w:pPr>
      <w:r>
        <w:continuationSeparator/>
      </w:r>
    </w:p>
  </w:endnote>
  <w:endnote w:type="continuationNotice" w:id="1">
    <w:p w14:paraId="3065DD3C" w14:textId="77777777" w:rsidR="001968D6" w:rsidRDefault="0019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4519454A" w:rsidR="006C1FF6" w:rsidRDefault="006C1FF6" w:rsidP="007919EC">
    <w:pPr>
      <w:pStyle w:val="Footer"/>
      <w:framePr w:wrap="none" w:vAnchor="text" w:hAnchor="margin" w:xAlign="right" w:y="1"/>
      <w:rPr>
        <w:rStyle w:val="PageNumber"/>
      </w:rPr>
    </w:pPr>
    <w:r>
      <w:rPr>
        <w:rStyle w:val="PageNumber"/>
      </w:rPr>
      <w:t xml:space="preserve">Module 2.6.2, Page </w:t>
    </w:r>
    <w:sdt>
      <w:sdtPr>
        <w:rPr>
          <w:rStyle w:val="PageNumber"/>
        </w:rPr>
        <w:id w:val="-67719378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 xml:space="preserve">Investigational New Drug No. </w:t>
    </w:r>
    <w:r w:rsidRPr="00BA4871">
      <w:rPr>
        <w:i/>
        <w:iCs/>
        <w:highlight w:val="yellow"/>
      </w:rPr>
      <w:t>XXXXX</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122D" w14:textId="77777777" w:rsidR="00BA4871" w:rsidRDefault="00BA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0B43" w14:textId="77777777" w:rsidR="001968D6" w:rsidRDefault="001968D6" w:rsidP="006C1FF6">
      <w:pPr>
        <w:spacing w:after="0" w:line="240" w:lineRule="auto"/>
      </w:pPr>
      <w:r>
        <w:separator/>
      </w:r>
    </w:p>
  </w:footnote>
  <w:footnote w:type="continuationSeparator" w:id="0">
    <w:p w14:paraId="64DC509D" w14:textId="77777777" w:rsidR="001968D6" w:rsidRDefault="001968D6" w:rsidP="006C1FF6">
      <w:pPr>
        <w:spacing w:after="0" w:line="240" w:lineRule="auto"/>
      </w:pPr>
      <w:r>
        <w:continuationSeparator/>
      </w:r>
    </w:p>
  </w:footnote>
  <w:footnote w:type="continuationNotice" w:id="1">
    <w:p w14:paraId="698FC66D" w14:textId="77777777" w:rsidR="001968D6" w:rsidRDefault="00196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C983" w14:textId="77777777" w:rsidR="00BA4871" w:rsidRDefault="00BA4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DF38" w14:textId="77777777" w:rsidR="00BA4871" w:rsidRDefault="00BA4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4C1"/>
    <w:multiLevelType w:val="hybridMultilevel"/>
    <w:tmpl w:val="5EDCBC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E629B"/>
    <w:multiLevelType w:val="multilevel"/>
    <w:tmpl w:val="CCC0A086"/>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636023">
    <w:abstractNumId w:val="2"/>
  </w:num>
  <w:num w:numId="2" w16cid:durableId="943607828">
    <w:abstractNumId w:val="1"/>
  </w:num>
  <w:num w:numId="3" w16cid:durableId="479425479">
    <w:abstractNumId w:val="3"/>
  </w:num>
  <w:num w:numId="4" w16cid:durableId="184176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75E1"/>
    <w:rsid w:val="00033AE7"/>
    <w:rsid w:val="0006172D"/>
    <w:rsid w:val="0006578D"/>
    <w:rsid w:val="00070AFC"/>
    <w:rsid w:val="000C702B"/>
    <w:rsid w:val="000E15C9"/>
    <w:rsid w:val="000E1944"/>
    <w:rsid w:val="000F4B30"/>
    <w:rsid w:val="00113C09"/>
    <w:rsid w:val="001442E2"/>
    <w:rsid w:val="00145963"/>
    <w:rsid w:val="001968D6"/>
    <w:rsid w:val="001C1B3E"/>
    <w:rsid w:val="001C5097"/>
    <w:rsid w:val="001D4983"/>
    <w:rsid w:val="001D6A41"/>
    <w:rsid w:val="0022662F"/>
    <w:rsid w:val="0023699D"/>
    <w:rsid w:val="00247F1A"/>
    <w:rsid w:val="00253A47"/>
    <w:rsid w:val="002648D4"/>
    <w:rsid w:val="00270B92"/>
    <w:rsid w:val="002A109E"/>
    <w:rsid w:val="002A58DD"/>
    <w:rsid w:val="002B535C"/>
    <w:rsid w:val="002C29F5"/>
    <w:rsid w:val="002C43B8"/>
    <w:rsid w:val="002E3802"/>
    <w:rsid w:val="002E385B"/>
    <w:rsid w:val="002E65A1"/>
    <w:rsid w:val="00304590"/>
    <w:rsid w:val="00310F5B"/>
    <w:rsid w:val="00316009"/>
    <w:rsid w:val="003303A0"/>
    <w:rsid w:val="00331400"/>
    <w:rsid w:val="003377DC"/>
    <w:rsid w:val="00342732"/>
    <w:rsid w:val="00344363"/>
    <w:rsid w:val="0034629C"/>
    <w:rsid w:val="00374394"/>
    <w:rsid w:val="00390A37"/>
    <w:rsid w:val="003921CD"/>
    <w:rsid w:val="00395596"/>
    <w:rsid w:val="003A2D65"/>
    <w:rsid w:val="003A4D15"/>
    <w:rsid w:val="003C28F0"/>
    <w:rsid w:val="003C29B4"/>
    <w:rsid w:val="003D1649"/>
    <w:rsid w:val="003E5B94"/>
    <w:rsid w:val="003F23C9"/>
    <w:rsid w:val="003F617F"/>
    <w:rsid w:val="003F6194"/>
    <w:rsid w:val="00415584"/>
    <w:rsid w:val="00422A1E"/>
    <w:rsid w:val="00422D18"/>
    <w:rsid w:val="00432C5D"/>
    <w:rsid w:val="0046643D"/>
    <w:rsid w:val="0048697F"/>
    <w:rsid w:val="0049703E"/>
    <w:rsid w:val="00497DE0"/>
    <w:rsid w:val="004A1B19"/>
    <w:rsid w:val="004C3630"/>
    <w:rsid w:val="004C63A1"/>
    <w:rsid w:val="004C6D77"/>
    <w:rsid w:val="004E1F07"/>
    <w:rsid w:val="004E33D2"/>
    <w:rsid w:val="004F4C69"/>
    <w:rsid w:val="004F591E"/>
    <w:rsid w:val="004F5EC2"/>
    <w:rsid w:val="0051125E"/>
    <w:rsid w:val="00522A52"/>
    <w:rsid w:val="00524899"/>
    <w:rsid w:val="005254D9"/>
    <w:rsid w:val="00542539"/>
    <w:rsid w:val="00543D81"/>
    <w:rsid w:val="005550E0"/>
    <w:rsid w:val="00555282"/>
    <w:rsid w:val="0057087B"/>
    <w:rsid w:val="0059650D"/>
    <w:rsid w:val="005A4636"/>
    <w:rsid w:val="005B2746"/>
    <w:rsid w:val="005B3703"/>
    <w:rsid w:val="005C2D2D"/>
    <w:rsid w:val="005D48D7"/>
    <w:rsid w:val="005E29C5"/>
    <w:rsid w:val="005E6574"/>
    <w:rsid w:val="005F74C7"/>
    <w:rsid w:val="00606533"/>
    <w:rsid w:val="00607D75"/>
    <w:rsid w:val="00612535"/>
    <w:rsid w:val="006140FC"/>
    <w:rsid w:val="0061551C"/>
    <w:rsid w:val="006213C7"/>
    <w:rsid w:val="00624987"/>
    <w:rsid w:val="00625EAD"/>
    <w:rsid w:val="00657873"/>
    <w:rsid w:val="0066205C"/>
    <w:rsid w:val="00675A0F"/>
    <w:rsid w:val="00681E28"/>
    <w:rsid w:val="0069067D"/>
    <w:rsid w:val="006B232E"/>
    <w:rsid w:val="006C1FF6"/>
    <w:rsid w:val="006D78BC"/>
    <w:rsid w:val="006E1CF0"/>
    <w:rsid w:val="006E7BBA"/>
    <w:rsid w:val="00715B0D"/>
    <w:rsid w:val="007248FE"/>
    <w:rsid w:val="00737953"/>
    <w:rsid w:val="007411DE"/>
    <w:rsid w:val="00746B88"/>
    <w:rsid w:val="00751A35"/>
    <w:rsid w:val="00762B4D"/>
    <w:rsid w:val="0076311B"/>
    <w:rsid w:val="007716FC"/>
    <w:rsid w:val="007879FE"/>
    <w:rsid w:val="00790E7D"/>
    <w:rsid w:val="0079743C"/>
    <w:rsid w:val="007A42F8"/>
    <w:rsid w:val="007C204A"/>
    <w:rsid w:val="007C7F50"/>
    <w:rsid w:val="007D7C7A"/>
    <w:rsid w:val="007E22DB"/>
    <w:rsid w:val="007E7C70"/>
    <w:rsid w:val="007F2FDD"/>
    <w:rsid w:val="008158F4"/>
    <w:rsid w:val="0081772F"/>
    <w:rsid w:val="00822EB6"/>
    <w:rsid w:val="00861C8A"/>
    <w:rsid w:val="008631A5"/>
    <w:rsid w:val="008641C5"/>
    <w:rsid w:val="00864795"/>
    <w:rsid w:val="00865850"/>
    <w:rsid w:val="00867413"/>
    <w:rsid w:val="008716F7"/>
    <w:rsid w:val="00877454"/>
    <w:rsid w:val="008957E5"/>
    <w:rsid w:val="00896435"/>
    <w:rsid w:val="008A0D4B"/>
    <w:rsid w:val="008B2A8D"/>
    <w:rsid w:val="008B7ADD"/>
    <w:rsid w:val="008D5096"/>
    <w:rsid w:val="008E6955"/>
    <w:rsid w:val="008F4686"/>
    <w:rsid w:val="00907D17"/>
    <w:rsid w:val="00914D43"/>
    <w:rsid w:val="00921250"/>
    <w:rsid w:val="00930031"/>
    <w:rsid w:val="00937BD0"/>
    <w:rsid w:val="00941896"/>
    <w:rsid w:val="0095532A"/>
    <w:rsid w:val="00960667"/>
    <w:rsid w:val="009634E8"/>
    <w:rsid w:val="009B33A8"/>
    <w:rsid w:val="009C07CC"/>
    <w:rsid w:val="009C4805"/>
    <w:rsid w:val="009D0123"/>
    <w:rsid w:val="009E634F"/>
    <w:rsid w:val="009F10BE"/>
    <w:rsid w:val="009F495E"/>
    <w:rsid w:val="00A152ED"/>
    <w:rsid w:val="00A4156C"/>
    <w:rsid w:val="00A439AC"/>
    <w:rsid w:val="00A722DE"/>
    <w:rsid w:val="00A92FF8"/>
    <w:rsid w:val="00A96DDB"/>
    <w:rsid w:val="00A971EE"/>
    <w:rsid w:val="00AA4631"/>
    <w:rsid w:val="00AB04EE"/>
    <w:rsid w:val="00AB133B"/>
    <w:rsid w:val="00AC2B2C"/>
    <w:rsid w:val="00AD3080"/>
    <w:rsid w:val="00AE6E17"/>
    <w:rsid w:val="00AF34C2"/>
    <w:rsid w:val="00B00978"/>
    <w:rsid w:val="00B01245"/>
    <w:rsid w:val="00B02615"/>
    <w:rsid w:val="00B06CA0"/>
    <w:rsid w:val="00B150EB"/>
    <w:rsid w:val="00B22315"/>
    <w:rsid w:val="00B26243"/>
    <w:rsid w:val="00B32CED"/>
    <w:rsid w:val="00B35CAF"/>
    <w:rsid w:val="00B36BF8"/>
    <w:rsid w:val="00B36D36"/>
    <w:rsid w:val="00B63BC5"/>
    <w:rsid w:val="00B72D25"/>
    <w:rsid w:val="00BA4871"/>
    <w:rsid w:val="00BE34D5"/>
    <w:rsid w:val="00BE5446"/>
    <w:rsid w:val="00BF0B92"/>
    <w:rsid w:val="00BF3DE1"/>
    <w:rsid w:val="00BF522D"/>
    <w:rsid w:val="00C01C1B"/>
    <w:rsid w:val="00C0470B"/>
    <w:rsid w:val="00C11FD3"/>
    <w:rsid w:val="00C17480"/>
    <w:rsid w:val="00C20A50"/>
    <w:rsid w:val="00C31F6E"/>
    <w:rsid w:val="00C41DF8"/>
    <w:rsid w:val="00C43048"/>
    <w:rsid w:val="00C45739"/>
    <w:rsid w:val="00C47920"/>
    <w:rsid w:val="00C50C0F"/>
    <w:rsid w:val="00C649D4"/>
    <w:rsid w:val="00C65271"/>
    <w:rsid w:val="00C76398"/>
    <w:rsid w:val="00C87F28"/>
    <w:rsid w:val="00C9740D"/>
    <w:rsid w:val="00CA1158"/>
    <w:rsid w:val="00CB0832"/>
    <w:rsid w:val="00CC54C3"/>
    <w:rsid w:val="00CD0DDB"/>
    <w:rsid w:val="00CD7CE3"/>
    <w:rsid w:val="00CE55E7"/>
    <w:rsid w:val="00CE7299"/>
    <w:rsid w:val="00CF236A"/>
    <w:rsid w:val="00D018B7"/>
    <w:rsid w:val="00D01E8E"/>
    <w:rsid w:val="00D04F69"/>
    <w:rsid w:val="00D169AC"/>
    <w:rsid w:val="00D274D3"/>
    <w:rsid w:val="00D27A6B"/>
    <w:rsid w:val="00D27B27"/>
    <w:rsid w:val="00D30311"/>
    <w:rsid w:val="00D3371E"/>
    <w:rsid w:val="00D50463"/>
    <w:rsid w:val="00D83B43"/>
    <w:rsid w:val="00DA5018"/>
    <w:rsid w:val="00DB1101"/>
    <w:rsid w:val="00DB7721"/>
    <w:rsid w:val="00DC1001"/>
    <w:rsid w:val="00DE41A6"/>
    <w:rsid w:val="00DF1448"/>
    <w:rsid w:val="00DF5446"/>
    <w:rsid w:val="00E027B7"/>
    <w:rsid w:val="00E06D65"/>
    <w:rsid w:val="00E237E2"/>
    <w:rsid w:val="00E37955"/>
    <w:rsid w:val="00E43AE4"/>
    <w:rsid w:val="00E55713"/>
    <w:rsid w:val="00E61D52"/>
    <w:rsid w:val="00E657EB"/>
    <w:rsid w:val="00E745E7"/>
    <w:rsid w:val="00E7644B"/>
    <w:rsid w:val="00E77A46"/>
    <w:rsid w:val="00E849BC"/>
    <w:rsid w:val="00E87F61"/>
    <w:rsid w:val="00EA5367"/>
    <w:rsid w:val="00EB60C8"/>
    <w:rsid w:val="00EC0276"/>
    <w:rsid w:val="00EC6617"/>
    <w:rsid w:val="00EF026F"/>
    <w:rsid w:val="00EF1699"/>
    <w:rsid w:val="00F05651"/>
    <w:rsid w:val="00F12829"/>
    <w:rsid w:val="00F25CE9"/>
    <w:rsid w:val="00F302BA"/>
    <w:rsid w:val="00F34084"/>
    <w:rsid w:val="00F35390"/>
    <w:rsid w:val="00F35D49"/>
    <w:rsid w:val="00F45290"/>
    <w:rsid w:val="00F74CB0"/>
    <w:rsid w:val="00F74E6E"/>
    <w:rsid w:val="00F84D2B"/>
    <w:rsid w:val="00FC1590"/>
    <w:rsid w:val="00FC6D7C"/>
    <w:rsid w:val="00FF556C"/>
    <w:rsid w:val="079A5986"/>
    <w:rsid w:val="13BEA6D8"/>
    <w:rsid w:val="251C963D"/>
    <w:rsid w:val="259B3D65"/>
    <w:rsid w:val="2739BCB3"/>
    <w:rsid w:val="47A3CEB9"/>
    <w:rsid w:val="6883FF34"/>
    <w:rsid w:val="7BF8224F"/>
    <w:rsid w:val="7F8BB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47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 w:type="character" w:styleId="Hyperlink">
    <w:name w:val="Hyperlink"/>
    <w:basedOn w:val="DefaultParagraphFont"/>
    <w:uiPriority w:val="99"/>
    <w:unhideWhenUsed/>
    <w:rsid w:val="259B3D65"/>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0AFC"/>
    <w:rPr>
      <w:b/>
      <w:bCs/>
    </w:rPr>
  </w:style>
  <w:style w:type="character" w:customStyle="1" w:styleId="CommentSubjectChar">
    <w:name w:val="Comment Subject Char"/>
    <w:basedOn w:val="CommentTextChar"/>
    <w:link w:val="CommentSubject"/>
    <w:uiPriority w:val="99"/>
    <w:semiHidden/>
    <w:rsid w:val="00070AFC"/>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ia/185340/downlo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base.ich.org/sites/default/files/M4S_R2_Guidelin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da.gov/files/drugs/published/Portable-Document-Format-Specification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1A0CEF-2AF9-4194-814C-8780FD6A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B9722-531E-4D36-9815-47E158BE4845}">
  <ds:schemaRefs>
    <ds:schemaRef ds:uri="http://schemas.microsoft.com/sharepoint/v3/contenttype/forms"/>
  </ds:schemaRefs>
</ds:datastoreItem>
</file>

<file path=customXml/itemProps3.xml><?xml version="1.0" encoding="utf-8"?>
<ds:datastoreItem xmlns:ds="http://schemas.openxmlformats.org/officeDocument/2006/customXml" ds:itemID="{A3F21057-22CA-4C69-A67B-23EA78B91E81}">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40</cp:revision>
  <dcterms:created xsi:type="dcterms:W3CDTF">2025-06-20T14:27:00Z</dcterms:created>
  <dcterms:modified xsi:type="dcterms:W3CDTF">2025-12-03T18:24:00Z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