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0503" w14:textId="78B2CE61" w:rsidR="00F77393" w:rsidRPr="00C47920" w:rsidRDefault="00F77393" w:rsidP="00F77393">
      <w:pPr>
        <w:pStyle w:val="Heading1"/>
        <w:numPr>
          <w:ilvl w:val="2"/>
          <w:numId w:val="3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31393900"/>
      <w:bookmarkStart w:id="1" w:name="_Toc133233867"/>
      <w:bookmarkStart w:id="2" w:name="_Toc139015976"/>
      <w:r w:rsidRPr="02F5203A">
        <w:rPr>
          <w:rFonts w:ascii="Times New Roman" w:hAnsi="Times New Roman" w:cs="Times New Roman"/>
          <w:b/>
          <w:bCs/>
          <w:color w:val="auto"/>
          <w:sz w:val="28"/>
          <w:szCs w:val="28"/>
        </w:rPr>
        <w:t>PHARMACOKINETICS TABULATED SUMMAR</w:t>
      </w:r>
      <w:bookmarkEnd w:id="0"/>
      <w:bookmarkEnd w:id="1"/>
      <w:bookmarkEnd w:id="2"/>
      <w:r w:rsidR="00DA6534" w:rsidRPr="02F5203A">
        <w:rPr>
          <w:rFonts w:ascii="Times New Roman" w:hAnsi="Times New Roman" w:cs="Times New Roman"/>
          <w:b/>
          <w:bCs/>
          <w:color w:val="auto"/>
          <w:sz w:val="28"/>
          <w:szCs w:val="28"/>
        </w:rPr>
        <w:t>IES</w:t>
      </w:r>
    </w:p>
    <w:p w14:paraId="50E54A40" w14:textId="1A9AC0DA" w:rsidR="7AD4AFB6" w:rsidRPr="006D30C2" w:rsidRDefault="7AD4AFB6" w:rsidP="02F5203A">
      <w:pPr>
        <w:rPr>
          <w:rFonts w:ascii="Times New Roman" w:eastAsia="Times New Roman" w:hAnsi="Times New Roman" w:cs="Times New Roman"/>
          <w:sz w:val="24"/>
          <w:szCs w:val="24"/>
        </w:rPr>
      </w:pPr>
      <w:r w:rsidRPr="006D3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  <w:t>Delete this explanatory text prior to submission.</w:t>
      </w:r>
      <w:r w:rsidRPr="006D3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  <w:lang w:val="en-GB"/>
        </w:rPr>
        <w:t xml:space="preserve"> When edits are complete, convert this document to a PDF, following the guidelines available in </w:t>
      </w:r>
      <w:hyperlink r:id="rId10">
        <w:r w:rsidRPr="006D30C2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highlight w:val="yellow"/>
            <w:lang w:val="en-GB"/>
          </w:rPr>
          <w:t>PDF Specifications</w:t>
        </w:r>
      </w:hyperlink>
      <w:r w:rsidRPr="006D3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  <w:lang w:val="en-GB"/>
        </w:rPr>
        <w:t xml:space="preserve"> (published September 2016).</w:t>
      </w:r>
    </w:p>
    <w:p w14:paraId="65EC2516" w14:textId="2BA4D6BB" w:rsidR="00F77393" w:rsidRPr="006D30C2" w:rsidRDefault="00F77393" w:rsidP="15CC2CE2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D30C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In this section, your goal is to provide the FDA with a summary of all the different topics you covered under the pharmacokinetics section in the order listed below. </w:t>
      </w:r>
      <w:r w:rsidR="6CF180E0" w:rsidRPr="006D30C2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For documents larger than 5 pages, it is a good idea to include a hyperlinked table of contents, and lists of tables, figures, and abbreviations if necessary.</w:t>
      </w:r>
      <w:r w:rsidR="6CF180E0" w:rsidRPr="006D30C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</w:p>
    <w:p w14:paraId="4EAB3A42" w14:textId="1117D97A" w:rsidR="00A23EA8" w:rsidRDefault="006D30C2" w:rsidP="00DA0CA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438D7">
        <w:rPr>
          <w:rFonts w:ascii="Times New Roman" w:hAnsi="Times New Roman" w:cs="Times New Roman"/>
          <w:i/>
          <w:iCs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473AC" wp14:editId="2A93BDE3">
                <wp:simplePos x="0" y="0"/>
                <wp:positionH relativeFrom="margin">
                  <wp:posOffset>-200025</wp:posOffset>
                </wp:positionH>
                <wp:positionV relativeFrom="paragraph">
                  <wp:posOffset>1541145</wp:posOffset>
                </wp:positionV>
                <wp:extent cx="6667500" cy="4219575"/>
                <wp:effectExtent l="0" t="0" r="19050" b="28575"/>
                <wp:wrapTopAndBottom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421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8B83A5" w14:textId="4115E0E1" w:rsidR="004837EF" w:rsidRPr="004837EF" w:rsidRDefault="004837EF" w:rsidP="00F77393">
                            <w:pPr>
                              <w:ind w:left="1440" w:hanging="108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837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Types of studies for section 2.6.5 and their suggested order of presentation:</w:t>
                            </w:r>
                          </w:p>
                          <w:p w14:paraId="18955E2B" w14:textId="5E4D483C" w:rsidR="00F77393" w:rsidRPr="00F77393" w:rsidRDefault="00F77393" w:rsidP="00F77393">
                            <w:pPr>
                              <w:pStyle w:val="ListParagraph"/>
                              <w:numPr>
                                <w:ilvl w:val="3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77393">
                              <w:rPr>
                                <w:rFonts w:ascii="Arial" w:hAnsi="Arial" w:cs="Arial"/>
                              </w:rPr>
                              <w:t>Pharmacokinetics: Overview</w:t>
                            </w:r>
                          </w:p>
                          <w:p w14:paraId="07D9B2D4" w14:textId="0290C798" w:rsidR="00F77393" w:rsidRPr="00F77393" w:rsidRDefault="00F77393" w:rsidP="00F77393">
                            <w:pPr>
                              <w:pStyle w:val="ListParagraph"/>
                              <w:numPr>
                                <w:ilvl w:val="3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77393">
                              <w:rPr>
                                <w:rFonts w:ascii="Arial" w:hAnsi="Arial" w:cs="Arial"/>
                              </w:rPr>
                              <w:t>Analytical Methods and Validation Reports*</w:t>
                            </w:r>
                          </w:p>
                          <w:p w14:paraId="0D3D0BA2" w14:textId="03D3157F" w:rsidR="00F77393" w:rsidRDefault="00F77393" w:rsidP="00F77393">
                            <w:pPr>
                              <w:pStyle w:val="ListParagraph"/>
                              <w:numPr>
                                <w:ilvl w:val="3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77393">
                              <w:rPr>
                                <w:rFonts w:ascii="Arial" w:hAnsi="Arial" w:cs="Arial"/>
                              </w:rPr>
                              <w:t>Pharmacokinetics: Absorption after a Single Dose</w:t>
                            </w:r>
                          </w:p>
                          <w:p w14:paraId="5BC3EFD3" w14:textId="4346BD37" w:rsidR="00F77393" w:rsidRDefault="00F77393" w:rsidP="00F77393">
                            <w:pPr>
                              <w:pStyle w:val="ListParagraph"/>
                              <w:numPr>
                                <w:ilvl w:val="3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532DF">
                              <w:rPr>
                                <w:rFonts w:ascii="Arial" w:hAnsi="Arial" w:cs="Arial"/>
                              </w:rPr>
                              <w:t>Pharmaco</w:t>
                            </w:r>
                            <w:r>
                              <w:rPr>
                                <w:rFonts w:ascii="Arial" w:hAnsi="Arial" w:cs="Arial"/>
                              </w:rPr>
                              <w:t>kinetics</w:t>
                            </w:r>
                            <w:r w:rsidRPr="003532DF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Absorption after Repeated Doses</w:t>
                            </w:r>
                          </w:p>
                          <w:p w14:paraId="666E4B43" w14:textId="76211D69" w:rsidR="00F77393" w:rsidRDefault="00F77393" w:rsidP="00F77393">
                            <w:pPr>
                              <w:pStyle w:val="ListParagraph"/>
                              <w:numPr>
                                <w:ilvl w:val="3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532DF">
                              <w:rPr>
                                <w:rFonts w:ascii="Arial" w:hAnsi="Arial" w:cs="Arial"/>
                              </w:rPr>
                              <w:t>Pharmaco</w:t>
                            </w:r>
                            <w:r>
                              <w:rPr>
                                <w:rFonts w:ascii="Arial" w:hAnsi="Arial" w:cs="Arial"/>
                              </w:rPr>
                              <w:t>kinetics</w:t>
                            </w:r>
                            <w:r w:rsidRPr="003532DF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Organ Distribution</w:t>
                            </w:r>
                          </w:p>
                          <w:p w14:paraId="0BBED165" w14:textId="37852030" w:rsidR="00F77393" w:rsidRDefault="00F77393" w:rsidP="00F77393">
                            <w:pPr>
                              <w:pStyle w:val="ListParagraph"/>
                              <w:numPr>
                                <w:ilvl w:val="3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532DF">
                              <w:rPr>
                                <w:rFonts w:ascii="Arial" w:hAnsi="Arial" w:cs="Arial"/>
                              </w:rPr>
                              <w:t>Pharmaco</w:t>
                            </w:r>
                            <w:r>
                              <w:rPr>
                                <w:rFonts w:ascii="Arial" w:hAnsi="Arial" w:cs="Arial"/>
                              </w:rPr>
                              <w:t>kinetics</w:t>
                            </w:r>
                            <w:r w:rsidRPr="003532DF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Plasma Protein Binding</w:t>
                            </w:r>
                          </w:p>
                          <w:p w14:paraId="28CBEFA0" w14:textId="6ED5AAB0" w:rsidR="00F77393" w:rsidRDefault="00F77393" w:rsidP="00F77393">
                            <w:pPr>
                              <w:pStyle w:val="ListParagraph"/>
                              <w:numPr>
                                <w:ilvl w:val="3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532DF">
                              <w:rPr>
                                <w:rFonts w:ascii="Arial" w:hAnsi="Arial" w:cs="Arial"/>
                              </w:rPr>
                              <w:t>Pharmaco</w:t>
                            </w:r>
                            <w:r>
                              <w:rPr>
                                <w:rFonts w:ascii="Arial" w:hAnsi="Arial" w:cs="Arial"/>
                              </w:rPr>
                              <w:t>kinetics</w:t>
                            </w:r>
                            <w:r w:rsidRPr="003532DF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Study in Pregnant or Nursing Animals</w:t>
                            </w:r>
                          </w:p>
                          <w:p w14:paraId="660DA87D" w14:textId="45E89A5B" w:rsidR="00F77393" w:rsidRDefault="00F77393" w:rsidP="00F77393">
                            <w:pPr>
                              <w:pStyle w:val="ListParagraph"/>
                              <w:numPr>
                                <w:ilvl w:val="3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532DF">
                              <w:rPr>
                                <w:rFonts w:ascii="Arial" w:hAnsi="Arial" w:cs="Arial"/>
                              </w:rPr>
                              <w:t>Pharmaco</w:t>
                            </w:r>
                            <w:r>
                              <w:rPr>
                                <w:rFonts w:ascii="Arial" w:hAnsi="Arial" w:cs="Arial"/>
                              </w:rPr>
                              <w:t>kinetics</w:t>
                            </w:r>
                            <w:r w:rsidRPr="003532DF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Other Distribution Study</w:t>
                            </w:r>
                          </w:p>
                          <w:p w14:paraId="66C57100" w14:textId="357B1986" w:rsidR="00F77393" w:rsidRDefault="00F77393" w:rsidP="00F77393">
                            <w:pPr>
                              <w:pStyle w:val="ListParagraph"/>
                              <w:numPr>
                                <w:ilvl w:val="3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532DF">
                              <w:rPr>
                                <w:rFonts w:ascii="Arial" w:hAnsi="Arial" w:cs="Arial"/>
                              </w:rPr>
                              <w:t>Pharmaco</w:t>
                            </w:r>
                            <w:r>
                              <w:rPr>
                                <w:rFonts w:ascii="Arial" w:hAnsi="Arial" w:cs="Arial"/>
                              </w:rPr>
                              <w:t>kinetics</w:t>
                            </w:r>
                            <w:r w:rsidRPr="003532DF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Metabolism In Vivo</w:t>
                            </w:r>
                          </w:p>
                          <w:p w14:paraId="5E1CA748" w14:textId="5AA49AD2" w:rsidR="00F77393" w:rsidRDefault="00F77393" w:rsidP="00F77393">
                            <w:pPr>
                              <w:pStyle w:val="ListParagraph"/>
                              <w:numPr>
                                <w:ilvl w:val="3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532DF">
                              <w:rPr>
                                <w:rFonts w:ascii="Arial" w:hAnsi="Arial" w:cs="Arial"/>
                              </w:rPr>
                              <w:t>Pharmaco</w:t>
                            </w:r>
                            <w:r>
                              <w:rPr>
                                <w:rFonts w:ascii="Arial" w:hAnsi="Arial" w:cs="Arial"/>
                              </w:rPr>
                              <w:t>kinetics</w:t>
                            </w:r>
                            <w:r w:rsidRPr="003532DF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Metabolism In Vitro</w:t>
                            </w:r>
                          </w:p>
                          <w:p w14:paraId="24BF5DBE" w14:textId="7A73F6B5" w:rsidR="00F77393" w:rsidRDefault="00F77393" w:rsidP="00F77393">
                            <w:pPr>
                              <w:pStyle w:val="ListParagraph"/>
                              <w:numPr>
                                <w:ilvl w:val="3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532DF">
                              <w:rPr>
                                <w:rFonts w:ascii="Arial" w:hAnsi="Arial" w:cs="Arial"/>
                              </w:rPr>
                              <w:t>Pharmaco</w:t>
                            </w:r>
                            <w:r>
                              <w:rPr>
                                <w:rFonts w:ascii="Arial" w:hAnsi="Arial" w:cs="Arial"/>
                              </w:rPr>
                              <w:t>kinetics</w:t>
                            </w:r>
                            <w:r w:rsidRPr="003532DF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Possible Metabolic Pathways</w:t>
                            </w:r>
                          </w:p>
                          <w:p w14:paraId="39340FBD" w14:textId="4E82E035" w:rsidR="00F77393" w:rsidRDefault="00F77393" w:rsidP="00F77393">
                            <w:pPr>
                              <w:pStyle w:val="ListParagraph"/>
                              <w:numPr>
                                <w:ilvl w:val="3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532DF">
                              <w:rPr>
                                <w:rFonts w:ascii="Arial" w:hAnsi="Arial" w:cs="Arial"/>
                              </w:rPr>
                              <w:t>Pharmaco</w:t>
                            </w:r>
                            <w:r>
                              <w:rPr>
                                <w:rFonts w:ascii="Arial" w:hAnsi="Arial" w:cs="Arial"/>
                              </w:rPr>
                              <w:t>kinetics</w:t>
                            </w:r>
                            <w:r w:rsidRPr="003532DF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Induction/Inhibition of Drug-Metabolizing Enzymes</w:t>
                            </w:r>
                          </w:p>
                          <w:p w14:paraId="6D99D59A" w14:textId="14ED9EA5" w:rsidR="00F77393" w:rsidRDefault="00F77393" w:rsidP="00F77393">
                            <w:pPr>
                              <w:pStyle w:val="ListParagraph"/>
                              <w:numPr>
                                <w:ilvl w:val="3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532DF">
                              <w:rPr>
                                <w:rFonts w:ascii="Arial" w:hAnsi="Arial" w:cs="Arial"/>
                              </w:rPr>
                              <w:t>Pharmaco</w:t>
                            </w:r>
                            <w:r>
                              <w:rPr>
                                <w:rFonts w:ascii="Arial" w:hAnsi="Arial" w:cs="Arial"/>
                              </w:rPr>
                              <w:t>kinetics</w:t>
                            </w:r>
                            <w:r w:rsidRPr="003532DF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Excretion</w:t>
                            </w:r>
                          </w:p>
                          <w:p w14:paraId="43206CCB" w14:textId="226AAA41" w:rsidR="00F77393" w:rsidRDefault="00F77393" w:rsidP="00F77393">
                            <w:pPr>
                              <w:pStyle w:val="ListParagraph"/>
                              <w:numPr>
                                <w:ilvl w:val="3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532DF">
                              <w:rPr>
                                <w:rFonts w:ascii="Arial" w:hAnsi="Arial" w:cs="Arial"/>
                              </w:rPr>
                              <w:t>Pharmaco</w:t>
                            </w:r>
                            <w:r>
                              <w:rPr>
                                <w:rFonts w:ascii="Arial" w:hAnsi="Arial" w:cs="Arial"/>
                              </w:rPr>
                              <w:t>kinetics</w:t>
                            </w:r>
                            <w:r w:rsidRPr="003532DF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Excretion Into Bile</w:t>
                            </w:r>
                          </w:p>
                          <w:p w14:paraId="666C1AEB" w14:textId="12F067DA" w:rsidR="00F77393" w:rsidRDefault="00F77393" w:rsidP="00F77393">
                            <w:pPr>
                              <w:pStyle w:val="ListParagraph"/>
                              <w:numPr>
                                <w:ilvl w:val="3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532DF">
                              <w:rPr>
                                <w:rFonts w:ascii="Arial" w:hAnsi="Arial" w:cs="Arial"/>
                              </w:rPr>
                              <w:t>Pharmaco</w:t>
                            </w:r>
                            <w:r>
                              <w:rPr>
                                <w:rFonts w:ascii="Arial" w:hAnsi="Arial" w:cs="Arial"/>
                              </w:rPr>
                              <w:t>kinetics</w:t>
                            </w:r>
                            <w:r w:rsidRPr="003532DF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Drug-Drug Interactions</w:t>
                            </w:r>
                          </w:p>
                          <w:p w14:paraId="4AD61C88" w14:textId="0EBEDD42" w:rsidR="00F77393" w:rsidRPr="00F77393" w:rsidRDefault="00F77393" w:rsidP="00F77393">
                            <w:pPr>
                              <w:pStyle w:val="ListParagraph"/>
                              <w:numPr>
                                <w:ilvl w:val="3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532DF">
                              <w:rPr>
                                <w:rFonts w:ascii="Arial" w:hAnsi="Arial" w:cs="Arial"/>
                              </w:rPr>
                              <w:t>Pharmaco</w:t>
                            </w:r>
                            <w:r>
                              <w:rPr>
                                <w:rFonts w:ascii="Arial" w:hAnsi="Arial" w:cs="Arial"/>
                              </w:rPr>
                              <w:t>kinetics</w:t>
                            </w:r>
                            <w:r w:rsidRPr="003532DF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Other</w:t>
                            </w:r>
                          </w:p>
                          <w:p w14:paraId="36B1B5D4" w14:textId="76147B98" w:rsidR="00F77393" w:rsidRPr="00EB36FC" w:rsidRDefault="00F77393" w:rsidP="00F7739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B36FC">
                              <w:rPr>
                                <w:rFonts w:ascii="Arial" w:hAnsi="Arial" w:cs="Arial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Tabulated Summary is optional. It is preferable to include tables and figures within the </w:t>
                            </w:r>
                            <w:r w:rsidR="007B4B1C">
                              <w:rPr>
                                <w:rFonts w:ascii="Arial" w:hAnsi="Arial" w:cs="Arial"/>
                              </w:rPr>
                              <w:t xml:space="preserve">text of 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Nonclinical Written Summary</w:t>
                            </w:r>
                            <w:r w:rsidR="00560730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7473AC" id="Rectangle: Rounded Corners 17" o:spid="_x0000_s1026" style="position:absolute;margin-left:-15.75pt;margin-top:121.35pt;width:525pt;height:3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" fillcolor="window" strokecolor="#70ad47" strokeweight="1pt">
                <v:stroke joinstyle="miter"/>
                <v:textbox>
                  <w:txbxContent>
                    <w:p w14:paraId="6C8B83A5" w14:textId="4115E0E1" w:rsidR="004837EF" w:rsidRPr="004837EF" w:rsidRDefault="004837EF" w:rsidP="00F77393">
                      <w:pPr>
                        <w:ind w:left="1440" w:hanging="1080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837E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Types of studies for section 2.6.5 and their suggested order of presentation:</w:t>
                      </w:r>
                    </w:p>
                    <w:p w14:paraId="18955E2B" w14:textId="5E4D483C" w:rsidR="00F77393" w:rsidRPr="00F77393" w:rsidRDefault="00F77393" w:rsidP="00F77393">
                      <w:pPr>
                        <w:pStyle w:val="ListParagraph"/>
                        <w:numPr>
                          <w:ilvl w:val="3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F77393">
                        <w:rPr>
                          <w:rFonts w:ascii="Arial" w:hAnsi="Arial" w:cs="Arial"/>
                        </w:rPr>
                        <w:t>Pharmacokinetics: Overview</w:t>
                      </w:r>
                    </w:p>
                    <w:p w14:paraId="07D9B2D4" w14:textId="0290C798" w:rsidR="00F77393" w:rsidRPr="00F77393" w:rsidRDefault="00F77393" w:rsidP="00F77393">
                      <w:pPr>
                        <w:pStyle w:val="ListParagraph"/>
                        <w:numPr>
                          <w:ilvl w:val="3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F77393">
                        <w:rPr>
                          <w:rFonts w:ascii="Arial" w:hAnsi="Arial" w:cs="Arial"/>
                        </w:rPr>
                        <w:t>Analytical Methods and Validation Reports*</w:t>
                      </w:r>
                    </w:p>
                    <w:p w14:paraId="0D3D0BA2" w14:textId="03D3157F" w:rsidR="00F77393" w:rsidRDefault="00F77393" w:rsidP="00F77393">
                      <w:pPr>
                        <w:pStyle w:val="ListParagraph"/>
                        <w:numPr>
                          <w:ilvl w:val="3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F77393">
                        <w:rPr>
                          <w:rFonts w:ascii="Arial" w:hAnsi="Arial" w:cs="Arial"/>
                        </w:rPr>
                        <w:t>Pharmacokinetics: Absorption after a Single Dose</w:t>
                      </w:r>
                    </w:p>
                    <w:p w14:paraId="5BC3EFD3" w14:textId="4346BD37" w:rsidR="00F77393" w:rsidRDefault="00F77393" w:rsidP="00F77393">
                      <w:pPr>
                        <w:pStyle w:val="ListParagraph"/>
                        <w:numPr>
                          <w:ilvl w:val="3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3532DF">
                        <w:rPr>
                          <w:rFonts w:ascii="Arial" w:hAnsi="Arial" w:cs="Arial"/>
                        </w:rPr>
                        <w:t>Pharmaco</w:t>
                      </w:r>
                      <w:r>
                        <w:rPr>
                          <w:rFonts w:ascii="Arial" w:hAnsi="Arial" w:cs="Arial"/>
                        </w:rPr>
                        <w:t>kinetics</w:t>
                      </w:r>
                      <w:r w:rsidRPr="003532DF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Absorption after Repeated Doses</w:t>
                      </w:r>
                    </w:p>
                    <w:p w14:paraId="666E4B43" w14:textId="76211D69" w:rsidR="00F77393" w:rsidRDefault="00F77393" w:rsidP="00F77393">
                      <w:pPr>
                        <w:pStyle w:val="ListParagraph"/>
                        <w:numPr>
                          <w:ilvl w:val="3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3532DF">
                        <w:rPr>
                          <w:rFonts w:ascii="Arial" w:hAnsi="Arial" w:cs="Arial"/>
                        </w:rPr>
                        <w:t>Pharmaco</w:t>
                      </w:r>
                      <w:r>
                        <w:rPr>
                          <w:rFonts w:ascii="Arial" w:hAnsi="Arial" w:cs="Arial"/>
                        </w:rPr>
                        <w:t>kinetics</w:t>
                      </w:r>
                      <w:r w:rsidRPr="003532DF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Organ Distribution</w:t>
                      </w:r>
                    </w:p>
                    <w:p w14:paraId="0BBED165" w14:textId="37852030" w:rsidR="00F77393" w:rsidRDefault="00F77393" w:rsidP="00F77393">
                      <w:pPr>
                        <w:pStyle w:val="ListParagraph"/>
                        <w:numPr>
                          <w:ilvl w:val="3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3532DF">
                        <w:rPr>
                          <w:rFonts w:ascii="Arial" w:hAnsi="Arial" w:cs="Arial"/>
                        </w:rPr>
                        <w:t>Pharmaco</w:t>
                      </w:r>
                      <w:r>
                        <w:rPr>
                          <w:rFonts w:ascii="Arial" w:hAnsi="Arial" w:cs="Arial"/>
                        </w:rPr>
                        <w:t>kinetics</w:t>
                      </w:r>
                      <w:r w:rsidRPr="003532DF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Plasma Protein Binding</w:t>
                      </w:r>
                    </w:p>
                    <w:p w14:paraId="28CBEFA0" w14:textId="6ED5AAB0" w:rsidR="00F77393" w:rsidRDefault="00F77393" w:rsidP="00F77393">
                      <w:pPr>
                        <w:pStyle w:val="ListParagraph"/>
                        <w:numPr>
                          <w:ilvl w:val="3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3532DF">
                        <w:rPr>
                          <w:rFonts w:ascii="Arial" w:hAnsi="Arial" w:cs="Arial"/>
                        </w:rPr>
                        <w:t>Pharmaco</w:t>
                      </w:r>
                      <w:r>
                        <w:rPr>
                          <w:rFonts w:ascii="Arial" w:hAnsi="Arial" w:cs="Arial"/>
                        </w:rPr>
                        <w:t>kinetics</w:t>
                      </w:r>
                      <w:r w:rsidRPr="003532DF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Study in Pregnant or Nursing Animals</w:t>
                      </w:r>
                    </w:p>
                    <w:p w14:paraId="660DA87D" w14:textId="45E89A5B" w:rsidR="00F77393" w:rsidRDefault="00F77393" w:rsidP="00F77393">
                      <w:pPr>
                        <w:pStyle w:val="ListParagraph"/>
                        <w:numPr>
                          <w:ilvl w:val="3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3532DF">
                        <w:rPr>
                          <w:rFonts w:ascii="Arial" w:hAnsi="Arial" w:cs="Arial"/>
                        </w:rPr>
                        <w:t>Pharmaco</w:t>
                      </w:r>
                      <w:r>
                        <w:rPr>
                          <w:rFonts w:ascii="Arial" w:hAnsi="Arial" w:cs="Arial"/>
                        </w:rPr>
                        <w:t>kinetics</w:t>
                      </w:r>
                      <w:r w:rsidRPr="003532DF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Other Distribution Study</w:t>
                      </w:r>
                    </w:p>
                    <w:p w14:paraId="66C57100" w14:textId="357B1986" w:rsidR="00F77393" w:rsidRDefault="00F77393" w:rsidP="00F77393">
                      <w:pPr>
                        <w:pStyle w:val="ListParagraph"/>
                        <w:numPr>
                          <w:ilvl w:val="3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3532DF">
                        <w:rPr>
                          <w:rFonts w:ascii="Arial" w:hAnsi="Arial" w:cs="Arial"/>
                        </w:rPr>
                        <w:t>Pharmaco</w:t>
                      </w:r>
                      <w:r>
                        <w:rPr>
                          <w:rFonts w:ascii="Arial" w:hAnsi="Arial" w:cs="Arial"/>
                        </w:rPr>
                        <w:t>kinetics</w:t>
                      </w:r>
                      <w:r w:rsidRPr="003532DF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Metabolism In Vivo</w:t>
                      </w:r>
                    </w:p>
                    <w:p w14:paraId="5E1CA748" w14:textId="5AA49AD2" w:rsidR="00F77393" w:rsidRDefault="00F77393" w:rsidP="00F77393">
                      <w:pPr>
                        <w:pStyle w:val="ListParagraph"/>
                        <w:numPr>
                          <w:ilvl w:val="3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3532DF">
                        <w:rPr>
                          <w:rFonts w:ascii="Arial" w:hAnsi="Arial" w:cs="Arial"/>
                        </w:rPr>
                        <w:t>Pharmaco</w:t>
                      </w:r>
                      <w:r>
                        <w:rPr>
                          <w:rFonts w:ascii="Arial" w:hAnsi="Arial" w:cs="Arial"/>
                        </w:rPr>
                        <w:t>kinetics</w:t>
                      </w:r>
                      <w:r w:rsidRPr="003532DF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Metabolism In Vitro</w:t>
                      </w:r>
                    </w:p>
                    <w:p w14:paraId="24BF5DBE" w14:textId="7A73F6B5" w:rsidR="00F77393" w:rsidRDefault="00F77393" w:rsidP="00F77393">
                      <w:pPr>
                        <w:pStyle w:val="ListParagraph"/>
                        <w:numPr>
                          <w:ilvl w:val="3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3532DF">
                        <w:rPr>
                          <w:rFonts w:ascii="Arial" w:hAnsi="Arial" w:cs="Arial"/>
                        </w:rPr>
                        <w:t>Pharmaco</w:t>
                      </w:r>
                      <w:r>
                        <w:rPr>
                          <w:rFonts w:ascii="Arial" w:hAnsi="Arial" w:cs="Arial"/>
                        </w:rPr>
                        <w:t>kinetics</w:t>
                      </w:r>
                      <w:r w:rsidRPr="003532DF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Possible Metabolic Pathways</w:t>
                      </w:r>
                    </w:p>
                    <w:p w14:paraId="39340FBD" w14:textId="4E82E035" w:rsidR="00F77393" w:rsidRDefault="00F77393" w:rsidP="00F77393">
                      <w:pPr>
                        <w:pStyle w:val="ListParagraph"/>
                        <w:numPr>
                          <w:ilvl w:val="3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3532DF">
                        <w:rPr>
                          <w:rFonts w:ascii="Arial" w:hAnsi="Arial" w:cs="Arial"/>
                        </w:rPr>
                        <w:t>Pharmaco</w:t>
                      </w:r>
                      <w:r>
                        <w:rPr>
                          <w:rFonts w:ascii="Arial" w:hAnsi="Arial" w:cs="Arial"/>
                        </w:rPr>
                        <w:t>kinetics</w:t>
                      </w:r>
                      <w:r w:rsidRPr="003532DF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Induction/Inhibition of Drug-Metabolizing Enzymes</w:t>
                      </w:r>
                    </w:p>
                    <w:p w14:paraId="6D99D59A" w14:textId="14ED9EA5" w:rsidR="00F77393" w:rsidRDefault="00F77393" w:rsidP="00F77393">
                      <w:pPr>
                        <w:pStyle w:val="ListParagraph"/>
                        <w:numPr>
                          <w:ilvl w:val="3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3532DF">
                        <w:rPr>
                          <w:rFonts w:ascii="Arial" w:hAnsi="Arial" w:cs="Arial"/>
                        </w:rPr>
                        <w:t>Pharmaco</w:t>
                      </w:r>
                      <w:r>
                        <w:rPr>
                          <w:rFonts w:ascii="Arial" w:hAnsi="Arial" w:cs="Arial"/>
                        </w:rPr>
                        <w:t>kinetics</w:t>
                      </w:r>
                      <w:r w:rsidRPr="003532DF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Excretion</w:t>
                      </w:r>
                    </w:p>
                    <w:p w14:paraId="43206CCB" w14:textId="226AAA41" w:rsidR="00F77393" w:rsidRDefault="00F77393" w:rsidP="00F77393">
                      <w:pPr>
                        <w:pStyle w:val="ListParagraph"/>
                        <w:numPr>
                          <w:ilvl w:val="3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3532DF">
                        <w:rPr>
                          <w:rFonts w:ascii="Arial" w:hAnsi="Arial" w:cs="Arial"/>
                        </w:rPr>
                        <w:t>Pharmaco</w:t>
                      </w:r>
                      <w:r>
                        <w:rPr>
                          <w:rFonts w:ascii="Arial" w:hAnsi="Arial" w:cs="Arial"/>
                        </w:rPr>
                        <w:t>kinetics</w:t>
                      </w:r>
                      <w:r w:rsidRPr="003532DF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Excretion Into Bile</w:t>
                      </w:r>
                    </w:p>
                    <w:p w14:paraId="666C1AEB" w14:textId="12F067DA" w:rsidR="00F77393" w:rsidRDefault="00F77393" w:rsidP="00F77393">
                      <w:pPr>
                        <w:pStyle w:val="ListParagraph"/>
                        <w:numPr>
                          <w:ilvl w:val="3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3532DF">
                        <w:rPr>
                          <w:rFonts w:ascii="Arial" w:hAnsi="Arial" w:cs="Arial"/>
                        </w:rPr>
                        <w:t>Pharmaco</w:t>
                      </w:r>
                      <w:r>
                        <w:rPr>
                          <w:rFonts w:ascii="Arial" w:hAnsi="Arial" w:cs="Arial"/>
                        </w:rPr>
                        <w:t>kinetics</w:t>
                      </w:r>
                      <w:r w:rsidRPr="003532DF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Drug-Drug Interactions</w:t>
                      </w:r>
                    </w:p>
                    <w:p w14:paraId="4AD61C88" w14:textId="0EBEDD42" w:rsidR="00F77393" w:rsidRPr="00F77393" w:rsidRDefault="00F77393" w:rsidP="00F77393">
                      <w:pPr>
                        <w:pStyle w:val="ListParagraph"/>
                        <w:numPr>
                          <w:ilvl w:val="3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3532DF">
                        <w:rPr>
                          <w:rFonts w:ascii="Arial" w:hAnsi="Arial" w:cs="Arial"/>
                        </w:rPr>
                        <w:t>Pharmaco</w:t>
                      </w:r>
                      <w:r>
                        <w:rPr>
                          <w:rFonts w:ascii="Arial" w:hAnsi="Arial" w:cs="Arial"/>
                        </w:rPr>
                        <w:t>kinetics</w:t>
                      </w:r>
                      <w:r w:rsidRPr="003532DF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Other</w:t>
                      </w:r>
                    </w:p>
                    <w:p w14:paraId="36B1B5D4" w14:textId="76147B98" w:rsidR="00F77393" w:rsidRPr="00EB36FC" w:rsidRDefault="00F77393" w:rsidP="00F77393">
                      <w:pPr>
                        <w:rPr>
                          <w:rFonts w:ascii="Arial" w:hAnsi="Arial" w:cs="Arial"/>
                        </w:rPr>
                      </w:pPr>
                      <w:r w:rsidRPr="00EB36FC">
                        <w:rPr>
                          <w:rFonts w:ascii="Arial" w:hAnsi="Arial" w:cs="Arial"/>
                        </w:rPr>
                        <w:t>*</w:t>
                      </w:r>
                      <w:r>
                        <w:rPr>
                          <w:rFonts w:ascii="Arial" w:hAnsi="Arial" w:cs="Arial"/>
                        </w:rPr>
                        <w:t xml:space="preserve">Tabulated Summary is optional. It is preferable to include tables and figures within the </w:t>
                      </w:r>
                      <w:r w:rsidR="007B4B1C">
                        <w:rPr>
                          <w:rFonts w:ascii="Arial" w:hAnsi="Arial" w:cs="Arial"/>
                        </w:rPr>
                        <w:t xml:space="preserve">text of the </w:t>
                      </w:r>
                      <w:r>
                        <w:rPr>
                          <w:rFonts w:ascii="Arial" w:hAnsi="Arial" w:cs="Arial"/>
                        </w:rPr>
                        <w:t>Nonclinical Written Summary</w:t>
                      </w:r>
                      <w:r w:rsidR="00560730">
                        <w:rPr>
                          <w:rFonts w:ascii="Arial" w:hAnsi="Arial" w:cs="Arial"/>
                        </w:rPr>
                        <w:t>,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F77393" w:rsidRPr="2643BEE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Consider following the example below while creating your tabulated summary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</w:t>
      </w:r>
      <w:r w:rsidR="00F77393" w:rsidRPr="2643BEE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Pr="006D30C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Additional guidance to complete this section is available in the ICH guideline on </w:t>
      </w:r>
      <w:hyperlink r:id="rId11" w:history="1">
        <w:r w:rsidRPr="006D30C2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highlight w:val="yellow"/>
          </w:rPr>
          <w:t>SAFETY – M4S(R2)</w:t>
        </w:r>
      </w:hyperlink>
      <w:r w:rsidRPr="006D30C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, or the FDA </w:t>
      </w:r>
      <w:hyperlink r:id="rId12" w:history="1">
        <w:r w:rsidRPr="006D30C2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highlight w:val="yellow"/>
          </w:rPr>
          <w:t>Guidance for Industry M4S: The CTD — Safety</w:t>
        </w:r>
      </w:hyperlink>
      <w:r w:rsidRPr="006D30C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.  </w:t>
      </w:r>
      <w:r w:rsidR="00DA6534" w:rsidRPr="00261B6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There should be one line for each pharmaco</w:t>
      </w:r>
      <w:r w:rsidR="00DA653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kinetics</w:t>
      </w:r>
      <w:r w:rsidR="00DA6534" w:rsidRPr="00261B6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report, in the same order as presented in the CTD. Reports that contain a GLP Compliance Statement should be identified in a footnote. The Study Number or Report Number should be a unique identifier for the study. The location of the full Technical Report should be identified for each study</w:t>
      </w:r>
      <w:r w:rsidR="00DA6534" w:rsidRPr="009049F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 If you don’t have studies that fit in the categories below, you may leave the section blank.</w:t>
      </w:r>
    </w:p>
    <w:p w14:paraId="48118EFA" w14:textId="670AA70D" w:rsidR="00DA0CAE" w:rsidRDefault="00DA0CAE" w:rsidP="15CC2CE2">
      <w:pPr>
        <w:rPr>
          <w:rFonts w:ascii="Times New Roman" w:hAnsi="Times New Roman" w:cs="Times New Roman"/>
          <w:i/>
          <w:iCs/>
          <w:sz w:val="24"/>
          <w:szCs w:val="24"/>
        </w:rPr>
        <w:sectPr w:rsidR="00DA0CAE" w:rsidSect="00765F35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EA8AD6A" w14:textId="77777777" w:rsidR="00DA0CAE" w:rsidRDefault="00DA0CAE" w:rsidP="00DA0CA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520D357" w14:textId="4C980C57" w:rsidR="001E7BB7" w:rsidRPr="00DA6534" w:rsidRDefault="001E7BB7" w:rsidP="000531C3">
      <w:pPr>
        <w:pStyle w:val="Heading3"/>
      </w:pPr>
      <w:r w:rsidRPr="00261B62">
        <w:t>2.6.</w:t>
      </w:r>
      <w:r w:rsidR="00D2382D">
        <w:t>5</w:t>
      </w:r>
      <w:r w:rsidRPr="00261B62">
        <w:t>.1. Pharmaco</w:t>
      </w:r>
      <w:r w:rsidR="00D2382D">
        <w:t>kinetics</w:t>
      </w:r>
      <w:r w:rsidR="004837EF">
        <w:t>: Overview</w:t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</w:p>
    <w:p w14:paraId="27585E8A" w14:textId="32012B3B" w:rsidR="001E7BB7" w:rsidRPr="0038730A" w:rsidRDefault="001E7BB7" w:rsidP="001E7BB7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3873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International Nonproprietary Name (INN)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Overview"/>
      </w:tblPr>
      <w:tblGrid>
        <w:gridCol w:w="3960"/>
        <w:gridCol w:w="1260"/>
        <w:gridCol w:w="2070"/>
        <w:gridCol w:w="1980"/>
        <w:gridCol w:w="2250"/>
        <w:gridCol w:w="1430"/>
      </w:tblGrid>
      <w:tr w:rsidR="001E7BB7" w:rsidRPr="0038730A" w14:paraId="100AE1D2" w14:textId="77777777" w:rsidTr="00C24D09">
        <w:tc>
          <w:tcPr>
            <w:tcW w:w="3960" w:type="dxa"/>
            <w:tcBorders>
              <w:bottom w:val="single" w:sz="4" w:space="0" w:color="auto"/>
            </w:tcBorders>
          </w:tcPr>
          <w:p w14:paraId="042F94E0" w14:textId="77777777" w:rsidR="001E7BB7" w:rsidRPr="0038730A" w:rsidRDefault="001E7BB7" w:rsidP="00C24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73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Type of Study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06F0674" w14:textId="77777777" w:rsidR="001E7BB7" w:rsidRPr="0038730A" w:rsidRDefault="001E7BB7" w:rsidP="00C24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73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Test System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E576902" w14:textId="77777777" w:rsidR="001E7BB7" w:rsidRPr="0038730A" w:rsidRDefault="001E7BB7" w:rsidP="00C24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73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Method of Administration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A643589" w14:textId="77777777" w:rsidR="001E7BB7" w:rsidRPr="0038730A" w:rsidRDefault="001E7BB7" w:rsidP="00C24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73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Testing Facility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166B15F" w14:textId="77777777" w:rsidR="001E7BB7" w:rsidRPr="0038730A" w:rsidRDefault="001E7BB7" w:rsidP="00C24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73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Study Number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7BAF52DD" w14:textId="77777777" w:rsidR="001E7BB7" w:rsidRPr="0038730A" w:rsidRDefault="001E7BB7" w:rsidP="00C24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73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Location</w:t>
            </w:r>
          </w:p>
        </w:tc>
      </w:tr>
      <w:tr w:rsidR="001E7BB7" w:rsidRPr="0038730A" w14:paraId="29CA34D0" w14:textId="77777777" w:rsidTr="00C24D09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0C8600BF" w14:textId="72A3E2DE" w:rsidR="001E7BB7" w:rsidRPr="0038730A" w:rsidRDefault="00A23EA8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Absorption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BD74F7F" w14:textId="77777777" w:rsidR="001E7BB7" w:rsidRPr="0038730A" w:rsidRDefault="001E7BB7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E115FC6" w14:textId="77777777" w:rsidR="001E7BB7" w:rsidRPr="0038730A" w:rsidRDefault="001E7BB7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B942850" w14:textId="77777777" w:rsidR="001E7BB7" w:rsidRPr="0038730A" w:rsidRDefault="001E7BB7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5DDB68CA" w14:textId="77777777" w:rsidR="001E7BB7" w:rsidRPr="0038730A" w:rsidRDefault="001E7BB7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45500485" w14:textId="77777777" w:rsidR="001E7BB7" w:rsidRPr="0038730A" w:rsidRDefault="001E7BB7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BB7" w:rsidRPr="0038730A" w14:paraId="70174238" w14:textId="77777777" w:rsidTr="00C24D09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4D58E8E0" w14:textId="6446E1CD" w:rsidR="001E7BB7" w:rsidRPr="0038730A" w:rsidRDefault="00A23EA8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6EAC6FE" w14:textId="77777777" w:rsidR="001E7BB7" w:rsidRPr="0038730A" w:rsidRDefault="001E7BB7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7E0F482" w14:textId="77777777" w:rsidR="001E7BB7" w:rsidRPr="0038730A" w:rsidRDefault="001E7BB7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C111131" w14:textId="77777777" w:rsidR="001E7BB7" w:rsidRPr="0038730A" w:rsidRDefault="001E7BB7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5CD6934" w14:textId="77777777" w:rsidR="001E7BB7" w:rsidRPr="0038730A" w:rsidRDefault="001E7BB7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1449D905" w14:textId="77777777" w:rsidR="001E7BB7" w:rsidRPr="0038730A" w:rsidRDefault="001E7BB7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BB7" w:rsidRPr="0038730A" w14:paraId="6C18CCB1" w14:textId="77777777" w:rsidTr="00C24D09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47546165" w14:textId="1049E9A4" w:rsidR="001E7BB7" w:rsidRPr="0038730A" w:rsidRDefault="00A23EA8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Metabolism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B292DB2" w14:textId="77777777" w:rsidR="001E7BB7" w:rsidRPr="0038730A" w:rsidRDefault="001E7BB7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5CABC83" w14:textId="77777777" w:rsidR="001E7BB7" w:rsidRPr="0038730A" w:rsidRDefault="001E7BB7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DAEC5EF" w14:textId="77777777" w:rsidR="001E7BB7" w:rsidRPr="0038730A" w:rsidRDefault="001E7BB7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4EC1B39" w14:textId="77777777" w:rsidR="001E7BB7" w:rsidRPr="0038730A" w:rsidRDefault="001E7BB7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70DD126D" w14:textId="77777777" w:rsidR="001E7BB7" w:rsidRPr="0038730A" w:rsidRDefault="001E7BB7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BB7" w:rsidRPr="0038730A" w14:paraId="2453CFBD" w14:textId="77777777" w:rsidTr="00C24D09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0E718E20" w14:textId="2A3DFDFB" w:rsidR="001E7BB7" w:rsidRPr="0038730A" w:rsidRDefault="00A23EA8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Excretion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56623CA" w14:textId="77777777" w:rsidR="001E7BB7" w:rsidRPr="0038730A" w:rsidRDefault="001E7BB7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A77BEC5" w14:textId="77777777" w:rsidR="001E7BB7" w:rsidRPr="0038730A" w:rsidRDefault="001E7BB7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EDE62DB" w14:textId="77777777" w:rsidR="001E7BB7" w:rsidRPr="0038730A" w:rsidRDefault="001E7BB7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44835CDA" w14:textId="77777777" w:rsidR="001E7BB7" w:rsidRPr="0038730A" w:rsidRDefault="001E7BB7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7E8DE33E" w14:textId="77777777" w:rsidR="001E7BB7" w:rsidRPr="0038730A" w:rsidRDefault="001E7BB7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A8" w:rsidRPr="0038730A" w14:paraId="7727D5FC" w14:textId="77777777" w:rsidTr="00C24D09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57D669FE" w14:textId="4E62390E" w:rsidR="00A23EA8" w:rsidRDefault="00A23EA8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Pharmacokinetic Drug Interactions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7AD1302" w14:textId="77777777" w:rsidR="00A23EA8" w:rsidRPr="0038730A" w:rsidRDefault="00A23EA8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5BF167C" w14:textId="77777777" w:rsidR="00A23EA8" w:rsidRPr="0038730A" w:rsidRDefault="00A23EA8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ECE55F6" w14:textId="77777777" w:rsidR="00A23EA8" w:rsidRPr="0038730A" w:rsidRDefault="00A23EA8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CC479B6" w14:textId="77777777" w:rsidR="00A23EA8" w:rsidRPr="0038730A" w:rsidRDefault="00A23EA8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587E0F8F" w14:textId="77777777" w:rsidR="00A23EA8" w:rsidRPr="0038730A" w:rsidRDefault="00A23EA8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A8" w:rsidRPr="0038730A" w14:paraId="6BFB2D97" w14:textId="77777777" w:rsidTr="00C24D09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05D1B5F" w14:textId="23C49CD3" w:rsidR="00A23EA8" w:rsidRDefault="00A23EA8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Studies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EEFD385" w14:textId="77777777" w:rsidR="00A23EA8" w:rsidRPr="0038730A" w:rsidRDefault="00A23EA8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1925E26" w14:textId="77777777" w:rsidR="00A23EA8" w:rsidRPr="0038730A" w:rsidRDefault="00A23EA8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732A090" w14:textId="77777777" w:rsidR="00A23EA8" w:rsidRPr="0038730A" w:rsidRDefault="00A23EA8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5C467619" w14:textId="77777777" w:rsidR="00A23EA8" w:rsidRPr="0038730A" w:rsidRDefault="00A23EA8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162D895B" w14:textId="77777777" w:rsidR="00A23EA8" w:rsidRPr="0038730A" w:rsidRDefault="00A23EA8" w:rsidP="00C24D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B0DFA" w14:textId="4D22AE97" w:rsidR="009049FF" w:rsidRDefault="009049F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690BBB5" w14:textId="77777777" w:rsidR="009049FF" w:rsidRDefault="009049FF">
      <w:pPr>
        <w:spacing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5189EA9E" w14:textId="32FE441E" w:rsidR="009049FF" w:rsidRPr="00DF51DF" w:rsidRDefault="006F314D" w:rsidP="00671E20">
      <w:pPr>
        <w:pStyle w:val="Heading3"/>
        <w:rPr>
          <w:i/>
          <w:iCs/>
          <w:sz w:val="24"/>
          <w:szCs w:val="24"/>
        </w:rPr>
      </w:pPr>
      <w:r w:rsidRPr="00261B62">
        <w:lastRenderedPageBreak/>
        <w:t>2.6.</w:t>
      </w:r>
      <w:r>
        <w:t>5</w:t>
      </w:r>
      <w:r w:rsidRPr="00261B62">
        <w:t>.</w:t>
      </w:r>
      <w:r w:rsidR="007C4415">
        <w:t>3</w:t>
      </w:r>
      <w:r w:rsidRPr="00261B62">
        <w:t>. Pharmaco</w:t>
      </w:r>
      <w:r>
        <w:t>kinetics: Absorption after a Single Dose</w:t>
      </w:r>
      <w:r w:rsidRPr="00DF51DF">
        <w:rPr>
          <w:i/>
          <w:iCs/>
          <w:sz w:val="24"/>
          <w:szCs w:val="24"/>
        </w:rPr>
        <w:tab/>
      </w:r>
      <w:r w:rsidR="009049FF" w:rsidRPr="00DF51DF">
        <w:rPr>
          <w:i/>
          <w:iCs/>
          <w:sz w:val="24"/>
          <w:szCs w:val="24"/>
        </w:rPr>
        <w:tab/>
      </w:r>
      <w:r w:rsidR="009049FF" w:rsidRPr="00DF51DF">
        <w:rPr>
          <w:i/>
          <w:iCs/>
          <w:sz w:val="24"/>
          <w:szCs w:val="24"/>
        </w:rPr>
        <w:tab/>
      </w:r>
      <w:r w:rsidR="009049FF" w:rsidRPr="00DF51DF">
        <w:rPr>
          <w:i/>
          <w:iCs/>
          <w:sz w:val="24"/>
          <w:szCs w:val="24"/>
        </w:rPr>
        <w:tab/>
      </w:r>
      <w:r w:rsidR="009049FF" w:rsidRPr="00DF51DF">
        <w:rPr>
          <w:i/>
          <w:iCs/>
          <w:sz w:val="24"/>
          <w:szCs w:val="24"/>
        </w:rPr>
        <w:tab/>
      </w:r>
      <w:r w:rsidR="009049FF" w:rsidRPr="00DF51DF">
        <w:rPr>
          <w:i/>
          <w:iCs/>
          <w:sz w:val="24"/>
          <w:szCs w:val="24"/>
        </w:rPr>
        <w:tab/>
      </w:r>
      <w:r w:rsidR="009049FF" w:rsidRPr="00DF51DF">
        <w:rPr>
          <w:i/>
          <w:iCs/>
          <w:sz w:val="24"/>
          <w:szCs w:val="24"/>
        </w:rPr>
        <w:tab/>
      </w:r>
      <w:r w:rsidR="009049FF" w:rsidRPr="00DF51DF">
        <w:rPr>
          <w:i/>
          <w:iCs/>
          <w:sz w:val="24"/>
          <w:szCs w:val="24"/>
        </w:rPr>
        <w:tab/>
      </w:r>
    </w:p>
    <w:p w14:paraId="32FAA290" w14:textId="77777777" w:rsidR="009049FF" w:rsidRDefault="009049FF" w:rsidP="009049F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3873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International Nonproprietary Name (INN)</w:t>
      </w:r>
    </w:p>
    <w:p w14:paraId="49FF4297" w14:textId="2AE86D73" w:rsidR="005B7891" w:rsidRPr="005B7891" w:rsidRDefault="005B7891" w:rsidP="009049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891">
        <w:rPr>
          <w:rFonts w:ascii="Times New Roman" w:hAnsi="Times New Roman" w:cs="Times New Roman"/>
          <w:b/>
          <w:bCs/>
          <w:sz w:val="24"/>
          <w:szCs w:val="24"/>
        </w:rPr>
        <w:t>Location in CTD:</w:t>
      </w:r>
    </w:p>
    <w:p w14:paraId="06CAE4B9" w14:textId="168BBECB" w:rsidR="005B7891" w:rsidRDefault="005B7891" w:rsidP="009049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891">
        <w:rPr>
          <w:rFonts w:ascii="Times New Roman" w:hAnsi="Times New Roman" w:cs="Times New Roman"/>
          <w:b/>
          <w:bCs/>
          <w:sz w:val="24"/>
          <w:szCs w:val="24"/>
        </w:rPr>
        <w:t>Study Number:</w:t>
      </w:r>
    </w:p>
    <w:p w14:paraId="454ED29B" w14:textId="34292E3D" w:rsidR="00652690" w:rsidRPr="005B7891" w:rsidRDefault="00652690" w:rsidP="009049F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Additional Information: </w:t>
      </w:r>
      <w:r w:rsidRPr="001F648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Use this space </w:t>
      </w:r>
      <w:r w:rsidR="001F6481" w:rsidRPr="001F648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to insert brief textual results, species differences, sex differences, dose dependency, or special comments</w:t>
      </w:r>
      <w:r w:rsidR="00B47C2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Overview"/>
      </w:tblPr>
      <w:tblGrid>
        <w:gridCol w:w="3960"/>
        <w:gridCol w:w="1260"/>
        <w:gridCol w:w="2070"/>
        <w:gridCol w:w="1980"/>
        <w:gridCol w:w="2250"/>
        <w:gridCol w:w="1430"/>
      </w:tblGrid>
      <w:tr w:rsidR="007C4415" w:rsidRPr="005C5273" w14:paraId="0674BC36" w14:textId="77777777" w:rsidTr="00C24D09">
        <w:tc>
          <w:tcPr>
            <w:tcW w:w="3960" w:type="dxa"/>
            <w:tcBorders>
              <w:bottom w:val="single" w:sz="4" w:space="0" w:color="auto"/>
            </w:tcBorders>
          </w:tcPr>
          <w:p w14:paraId="2F761C08" w14:textId="77777777" w:rsidR="007C4415" w:rsidRPr="005C5273" w:rsidRDefault="007C4415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11E354C" w14:textId="2925FCE7" w:rsidR="007C4415" w:rsidRDefault="007C4415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Study 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EEF8F02" w14:textId="0D2A3C28" w:rsidR="007C4415" w:rsidRPr="005C5273" w:rsidRDefault="007C4415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Study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74E16DF" w14:textId="33F42E8D" w:rsidR="007C4415" w:rsidRPr="005C5273" w:rsidRDefault="007C4415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Study 3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9D02600" w14:textId="6A91A112" w:rsidR="007C4415" w:rsidRPr="005C5273" w:rsidRDefault="007C4415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Study 4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414EC8A8" w14:textId="50777922" w:rsidR="007C4415" w:rsidRPr="005C5273" w:rsidRDefault="007C4415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Study 5</w:t>
            </w:r>
          </w:p>
        </w:tc>
      </w:tr>
      <w:tr w:rsidR="009049FF" w:rsidRPr="005C5273" w14:paraId="157A8EDB" w14:textId="77777777" w:rsidTr="00C24D09">
        <w:tc>
          <w:tcPr>
            <w:tcW w:w="3960" w:type="dxa"/>
            <w:tcBorders>
              <w:bottom w:val="single" w:sz="4" w:space="0" w:color="auto"/>
            </w:tcBorders>
          </w:tcPr>
          <w:p w14:paraId="543B4F1E" w14:textId="575B3E0A" w:rsidR="009049FF" w:rsidRPr="005C5273" w:rsidRDefault="000C615A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25725D1" w14:textId="494F954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4527653" w14:textId="2DA0FEC5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A923F39" w14:textId="11135498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7903BDB" w14:textId="47094D8C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23552BB5" w14:textId="126EFDBF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049FF" w:rsidRPr="005C5273" w14:paraId="781FC9DE" w14:textId="77777777" w:rsidTr="00C24D09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19C721B5" w14:textId="6F688ECB" w:rsidR="009049FF" w:rsidRPr="005C5273" w:rsidRDefault="00CD790F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 (M/F)/Number</w:t>
            </w:r>
            <w:r w:rsidR="00B418A6"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animals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764CE6F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1503C36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E22ACD3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534CDFE3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4735DB03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9FF" w:rsidRPr="005C5273" w14:paraId="43B3D99C" w14:textId="77777777" w:rsidTr="00C24D09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76904A4C" w14:textId="41E73C1A" w:rsidR="009049FF" w:rsidRPr="005C5273" w:rsidRDefault="00B418A6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Feeding Condition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87F412B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4F3D653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97227D5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B6F15FC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5FAB24E9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9FF" w:rsidRPr="005C5273" w14:paraId="676A556C" w14:textId="77777777" w:rsidTr="00C24D09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65AFFCC7" w14:textId="20BCC87D" w:rsidR="009049FF" w:rsidRPr="005C5273" w:rsidRDefault="00B418A6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Vehicle/Formulation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B814698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97E0911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32E8E78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C1C5B65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66EB2EAB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9FF" w:rsidRPr="005C5273" w14:paraId="1CB19BA9" w14:textId="77777777" w:rsidTr="00C24D09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755C0160" w14:textId="18C1B797" w:rsidR="009049FF" w:rsidRPr="005C5273" w:rsidRDefault="00B418A6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Method of Administration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5ADA45A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18700DD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338F4E7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B181ADB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66CB34B3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9FF" w:rsidRPr="005C5273" w14:paraId="3606D68B" w14:textId="77777777" w:rsidTr="00C24D09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64AD53B2" w14:textId="3A34ADE8" w:rsidR="009049FF" w:rsidRPr="005C5273" w:rsidRDefault="00B418A6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Dose (</w:t>
            </w:r>
            <w:r w:rsidR="007B4B1C" w:rsidRPr="007B4B1C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units</w:t>
            </w: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870C16F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8B99D22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3CE0B14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28BBD0E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25E0A42B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9FF" w:rsidRPr="005C5273" w14:paraId="242C8A3D" w14:textId="77777777" w:rsidTr="00C24D09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F6172EE" w14:textId="2B4BA665" w:rsidR="009049FF" w:rsidRPr="005C5273" w:rsidRDefault="009955BE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 Type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882E589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0AC80C6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4D51B20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E7E6362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71B76863" w14:textId="77777777" w:rsidR="009049FF" w:rsidRPr="005C5273" w:rsidRDefault="009049FF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5BE" w:rsidRPr="005C5273" w14:paraId="440B5D7D" w14:textId="77777777" w:rsidTr="00C24D09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545920E1" w14:textId="65854C2E" w:rsidR="009955BE" w:rsidRPr="005C5273" w:rsidRDefault="009955BE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Analyte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A4F43C8" w14:textId="77777777" w:rsidR="009955BE" w:rsidRPr="005C5273" w:rsidRDefault="009955BE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DE84D03" w14:textId="77777777" w:rsidR="009955BE" w:rsidRPr="005C5273" w:rsidRDefault="009955BE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3DF4195" w14:textId="77777777" w:rsidR="009955BE" w:rsidRPr="005C5273" w:rsidRDefault="009955BE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6E3D4A3" w14:textId="77777777" w:rsidR="009955BE" w:rsidRPr="005C5273" w:rsidRDefault="009955BE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6D612D15" w14:textId="77777777" w:rsidR="009955BE" w:rsidRPr="005C5273" w:rsidRDefault="009955BE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5BE" w:rsidRPr="005C5273" w14:paraId="64D33A80" w14:textId="77777777" w:rsidTr="00C24D09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72F367A7" w14:textId="4A6224E9" w:rsidR="009955BE" w:rsidRPr="005C5273" w:rsidRDefault="009955BE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Assay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EDC6C79" w14:textId="77777777" w:rsidR="009955BE" w:rsidRPr="005C5273" w:rsidRDefault="009955BE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93A5311" w14:textId="77777777" w:rsidR="009955BE" w:rsidRPr="005C5273" w:rsidRDefault="009955BE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D91AFC7" w14:textId="77777777" w:rsidR="009955BE" w:rsidRPr="005C5273" w:rsidRDefault="009955BE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5911681E" w14:textId="77777777" w:rsidR="009955BE" w:rsidRPr="005C5273" w:rsidRDefault="009955BE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0BD4266F" w14:textId="77777777" w:rsidR="009955BE" w:rsidRPr="005C5273" w:rsidRDefault="009955BE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5BE" w:rsidRPr="005C5273" w14:paraId="78672BF4" w14:textId="77777777" w:rsidTr="00C24D09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550E92E8" w14:textId="77777777" w:rsidR="009955BE" w:rsidRPr="005C5273" w:rsidRDefault="009955BE" w:rsidP="001F6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PK parameters:</w:t>
            </w:r>
          </w:p>
          <w:p w14:paraId="643E7AD9" w14:textId="3D52E383" w:rsidR="001B084B" w:rsidRPr="001F6481" w:rsidRDefault="001B084B" w:rsidP="001F648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F64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Tmax</w:t>
            </w:r>
            <w:proofErr w:type="spellEnd"/>
          </w:p>
          <w:p w14:paraId="4AD760F8" w14:textId="36F46727" w:rsidR="001B084B" w:rsidRPr="001F6481" w:rsidRDefault="001B084B" w:rsidP="001F648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F64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Cmax</w:t>
            </w:r>
            <w:proofErr w:type="spellEnd"/>
          </w:p>
          <w:p w14:paraId="7D05358F" w14:textId="77777777" w:rsidR="001B084B" w:rsidRPr="001F6481" w:rsidRDefault="001B084B" w:rsidP="001F648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4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AUC</w:t>
            </w:r>
          </w:p>
          <w:p w14:paraId="5B9D7C6B" w14:textId="77777777" w:rsidR="001B084B" w:rsidRPr="001F6481" w:rsidRDefault="005C5273" w:rsidP="001F648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4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(Time for calculation)</w:t>
            </w:r>
          </w:p>
          <w:p w14:paraId="3A26A1C1" w14:textId="77777777" w:rsidR="005C5273" w:rsidRPr="001F6481" w:rsidRDefault="005C5273" w:rsidP="001F648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4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T1/2</w:t>
            </w:r>
          </w:p>
          <w:p w14:paraId="5A5C0BEC" w14:textId="5C59CB08" w:rsidR="005C5273" w:rsidRPr="001F6481" w:rsidRDefault="005C5273" w:rsidP="001F648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4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(Time for calculation)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8423D18" w14:textId="77777777" w:rsidR="009955BE" w:rsidRPr="005C5273" w:rsidRDefault="009955BE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02E8BD3" w14:textId="77777777" w:rsidR="009955BE" w:rsidRPr="005C5273" w:rsidRDefault="009955BE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4B6E9C7" w14:textId="77777777" w:rsidR="009955BE" w:rsidRPr="005C5273" w:rsidRDefault="009955BE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833661E" w14:textId="77777777" w:rsidR="009955BE" w:rsidRPr="005C5273" w:rsidRDefault="009955BE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36E132D0" w14:textId="77777777" w:rsidR="009955BE" w:rsidRPr="005C5273" w:rsidRDefault="009955BE" w:rsidP="001F6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C53503" w14:textId="33B4658B" w:rsidR="007C4415" w:rsidRDefault="00722777">
      <w:pPr>
        <w:rPr>
          <w:rFonts w:ascii="Times New Roman" w:hAnsi="Times New Roman" w:cs="Times New Roman"/>
          <w:i/>
          <w:iCs/>
          <w:highlight w:val="yellow"/>
        </w:rPr>
      </w:pPr>
      <w:r w:rsidRPr="007C4415">
        <w:rPr>
          <w:rFonts w:ascii="Times New Roman" w:hAnsi="Times New Roman" w:cs="Times New Roman"/>
          <w:i/>
          <w:iCs/>
          <w:highlight w:val="yellow"/>
        </w:rPr>
        <w:t>This table format may also be used for Section 2.6.5.4</w:t>
      </w:r>
      <w:r w:rsidR="007C4415" w:rsidRPr="007C4415">
        <w:rPr>
          <w:rFonts w:ascii="Times New Roman" w:hAnsi="Times New Roman" w:cs="Times New Roman"/>
          <w:i/>
          <w:iCs/>
          <w:highlight w:val="yellow"/>
        </w:rPr>
        <w:t>. Pharmacokinetics: Absorption after Repeated Doses</w:t>
      </w:r>
      <w:r w:rsidR="00DA70CA">
        <w:rPr>
          <w:rFonts w:ascii="Times New Roman" w:hAnsi="Times New Roman" w:cs="Times New Roman"/>
          <w:i/>
          <w:iCs/>
          <w:highlight w:val="yellow"/>
        </w:rPr>
        <w:t>.</w:t>
      </w:r>
    </w:p>
    <w:p w14:paraId="2A211819" w14:textId="77777777" w:rsidR="007C4415" w:rsidRDefault="007C4415">
      <w:pPr>
        <w:spacing w:line="278" w:lineRule="auto"/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br w:type="page"/>
      </w:r>
    </w:p>
    <w:p w14:paraId="7B5C0CCC" w14:textId="77777777" w:rsidR="00474E6E" w:rsidRPr="00DF51DF" w:rsidRDefault="00474E6E" w:rsidP="00671E20">
      <w:pPr>
        <w:pStyle w:val="Heading3"/>
        <w:rPr>
          <w:i/>
          <w:iCs/>
          <w:sz w:val="24"/>
          <w:szCs w:val="24"/>
        </w:rPr>
      </w:pPr>
      <w:r w:rsidRPr="00261B62">
        <w:lastRenderedPageBreak/>
        <w:t>2.6.</w:t>
      </w:r>
      <w:r>
        <w:t>5</w:t>
      </w:r>
      <w:r w:rsidRPr="00261B62">
        <w:t>.</w:t>
      </w:r>
      <w:r>
        <w:t>5</w:t>
      </w:r>
      <w:r w:rsidRPr="00261B62">
        <w:t>. Pharmaco</w:t>
      </w:r>
      <w:r>
        <w:t>kinetics: Organ Distribution</w:t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</w:p>
    <w:p w14:paraId="1563D909" w14:textId="77777777" w:rsidR="00474E6E" w:rsidRPr="009070D6" w:rsidRDefault="00474E6E" w:rsidP="00474E6E">
      <w:pPr>
        <w:rPr>
          <w:rFonts w:ascii="Times New Roman" w:hAnsi="Times New Roman" w:cs="Times New Roman"/>
          <w:i/>
          <w:iCs/>
        </w:rPr>
      </w:pPr>
      <w:r w:rsidRPr="009070D6">
        <w:rPr>
          <w:rFonts w:ascii="Times New Roman" w:hAnsi="Times New Roman" w:cs="Times New Roman"/>
          <w:b/>
          <w:bCs/>
        </w:rPr>
        <w:t xml:space="preserve">Test Article: </w:t>
      </w:r>
      <w:r w:rsidRPr="009070D6">
        <w:rPr>
          <w:rFonts w:ascii="Times New Roman" w:hAnsi="Times New Roman" w:cs="Times New Roman"/>
          <w:i/>
          <w:iCs/>
          <w:highlight w:val="yellow"/>
        </w:rPr>
        <w:t>Insert International Nonproprietary Name (INN)</w:t>
      </w:r>
    </w:p>
    <w:p w14:paraId="3289E98A" w14:textId="77777777" w:rsidR="00474E6E" w:rsidRPr="009070D6" w:rsidRDefault="00474E6E" w:rsidP="00474E6E">
      <w:pPr>
        <w:rPr>
          <w:rFonts w:ascii="Times New Roman" w:hAnsi="Times New Roman" w:cs="Times New Roman"/>
          <w:b/>
          <w:bCs/>
        </w:rPr>
      </w:pPr>
      <w:r w:rsidRPr="009070D6">
        <w:rPr>
          <w:rFonts w:ascii="Times New Roman" w:hAnsi="Times New Roman" w:cs="Times New Roman"/>
          <w:b/>
          <w:bCs/>
        </w:rPr>
        <w:t>Location in CTD:</w:t>
      </w:r>
    </w:p>
    <w:p w14:paraId="6FD1209B" w14:textId="77777777" w:rsidR="00474E6E" w:rsidRPr="009070D6" w:rsidRDefault="00474E6E" w:rsidP="00474E6E">
      <w:pPr>
        <w:rPr>
          <w:rFonts w:ascii="Times New Roman" w:hAnsi="Times New Roman" w:cs="Times New Roman"/>
          <w:b/>
          <w:bCs/>
        </w:rPr>
      </w:pPr>
      <w:r w:rsidRPr="009070D6">
        <w:rPr>
          <w:rFonts w:ascii="Times New Roman" w:hAnsi="Times New Roman" w:cs="Times New Roman"/>
          <w:b/>
          <w:bCs/>
        </w:rPr>
        <w:t>Study Number:</w:t>
      </w:r>
    </w:p>
    <w:p w14:paraId="24AC9A4F" w14:textId="78AA940E" w:rsidR="00DF5F15" w:rsidRPr="009070D6" w:rsidRDefault="00C64B14" w:rsidP="00474E6E">
      <w:pPr>
        <w:rPr>
          <w:rFonts w:ascii="Times New Roman" w:hAnsi="Times New Roman" w:cs="Times New Roman"/>
          <w:b/>
          <w:bCs/>
        </w:rPr>
      </w:pPr>
      <w:r w:rsidRPr="009070D6">
        <w:rPr>
          <w:rFonts w:ascii="Times New Roman" w:hAnsi="Times New Roman" w:cs="Times New Roman"/>
          <w:b/>
          <w:bCs/>
        </w:rPr>
        <w:t>Species:</w:t>
      </w:r>
    </w:p>
    <w:p w14:paraId="44DCD378" w14:textId="76B49F4E" w:rsidR="00474E6E" w:rsidRPr="009070D6" w:rsidRDefault="00C64B14" w:rsidP="00474E6E">
      <w:pPr>
        <w:rPr>
          <w:rFonts w:ascii="Times New Roman" w:hAnsi="Times New Roman" w:cs="Times New Roman"/>
          <w:b/>
          <w:bCs/>
        </w:rPr>
      </w:pPr>
      <w:r w:rsidRPr="009070D6">
        <w:rPr>
          <w:rFonts w:ascii="Times New Roman" w:hAnsi="Times New Roman" w:cs="Times New Roman"/>
          <w:b/>
          <w:bCs/>
        </w:rPr>
        <w:t>Sex (M/F)/Number of animals</w:t>
      </w:r>
      <w:r w:rsidR="008A2B1E">
        <w:rPr>
          <w:rFonts w:ascii="Times New Roman" w:hAnsi="Times New Roman" w:cs="Times New Roman"/>
          <w:b/>
          <w:bCs/>
        </w:rPr>
        <w:t>:</w:t>
      </w:r>
    </w:p>
    <w:p w14:paraId="6D303254" w14:textId="417DA7E9" w:rsidR="00C64B14" w:rsidRPr="009070D6" w:rsidRDefault="00C64B14" w:rsidP="00474E6E">
      <w:pPr>
        <w:rPr>
          <w:rFonts w:ascii="Times New Roman" w:hAnsi="Times New Roman" w:cs="Times New Roman"/>
          <w:b/>
          <w:bCs/>
        </w:rPr>
      </w:pPr>
      <w:r w:rsidRPr="009070D6">
        <w:rPr>
          <w:rFonts w:ascii="Times New Roman" w:hAnsi="Times New Roman" w:cs="Times New Roman"/>
          <w:b/>
          <w:bCs/>
        </w:rPr>
        <w:t>Feeding condition:</w:t>
      </w:r>
    </w:p>
    <w:p w14:paraId="5BEF14EF" w14:textId="55F1C1A4" w:rsidR="00C64B14" w:rsidRPr="009070D6" w:rsidRDefault="00C64B14" w:rsidP="00474E6E">
      <w:pPr>
        <w:rPr>
          <w:rFonts w:ascii="Times New Roman" w:hAnsi="Times New Roman" w:cs="Times New Roman"/>
          <w:b/>
          <w:bCs/>
        </w:rPr>
      </w:pPr>
      <w:r w:rsidRPr="009070D6">
        <w:rPr>
          <w:rFonts w:ascii="Times New Roman" w:hAnsi="Times New Roman" w:cs="Times New Roman"/>
          <w:b/>
          <w:bCs/>
        </w:rPr>
        <w:t>Vehicle/Formulation:</w:t>
      </w:r>
    </w:p>
    <w:p w14:paraId="7EA374D6" w14:textId="7FC834A6" w:rsidR="00C64B14" w:rsidRPr="009070D6" w:rsidRDefault="00C64B14" w:rsidP="00474E6E">
      <w:pPr>
        <w:rPr>
          <w:rFonts w:ascii="Times New Roman" w:hAnsi="Times New Roman" w:cs="Times New Roman"/>
          <w:b/>
          <w:bCs/>
        </w:rPr>
      </w:pPr>
      <w:r w:rsidRPr="009070D6">
        <w:rPr>
          <w:rFonts w:ascii="Times New Roman" w:hAnsi="Times New Roman" w:cs="Times New Roman"/>
          <w:b/>
          <w:bCs/>
        </w:rPr>
        <w:t>Method of Administration:</w:t>
      </w:r>
    </w:p>
    <w:p w14:paraId="5E34F634" w14:textId="5FBC17E6" w:rsidR="00C64B14" w:rsidRPr="009070D6" w:rsidRDefault="009070D6" w:rsidP="00474E6E">
      <w:pPr>
        <w:rPr>
          <w:rFonts w:ascii="Times New Roman" w:hAnsi="Times New Roman" w:cs="Times New Roman"/>
          <w:b/>
          <w:bCs/>
        </w:rPr>
      </w:pPr>
      <w:r w:rsidRPr="009070D6">
        <w:rPr>
          <w:rFonts w:ascii="Times New Roman" w:hAnsi="Times New Roman" w:cs="Times New Roman"/>
          <w:b/>
          <w:bCs/>
        </w:rPr>
        <w:t>Dose (mg/kg):</w:t>
      </w:r>
    </w:p>
    <w:p w14:paraId="33E9DA1F" w14:textId="37387D2E" w:rsidR="009070D6" w:rsidRPr="009070D6" w:rsidRDefault="009070D6" w:rsidP="00474E6E">
      <w:pPr>
        <w:rPr>
          <w:rFonts w:ascii="Times New Roman" w:hAnsi="Times New Roman" w:cs="Times New Roman"/>
          <w:b/>
          <w:bCs/>
        </w:rPr>
      </w:pPr>
      <w:r w:rsidRPr="009070D6">
        <w:rPr>
          <w:rFonts w:ascii="Times New Roman" w:hAnsi="Times New Roman" w:cs="Times New Roman"/>
          <w:b/>
          <w:bCs/>
        </w:rPr>
        <w:t>Radionucleotide:</w:t>
      </w:r>
    </w:p>
    <w:p w14:paraId="300B9614" w14:textId="4BBD9394" w:rsidR="009070D6" w:rsidRPr="009070D6" w:rsidRDefault="009070D6" w:rsidP="00474E6E">
      <w:pPr>
        <w:rPr>
          <w:rFonts w:ascii="Times New Roman" w:hAnsi="Times New Roman" w:cs="Times New Roman"/>
          <w:b/>
          <w:bCs/>
        </w:rPr>
      </w:pPr>
      <w:r w:rsidRPr="009070D6">
        <w:rPr>
          <w:rFonts w:ascii="Times New Roman" w:hAnsi="Times New Roman" w:cs="Times New Roman"/>
          <w:b/>
          <w:bCs/>
        </w:rPr>
        <w:t>Specific Activity</w:t>
      </w:r>
    </w:p>
    <w:p w14:paraId="4735573B" w14:textId="37B81AAE" w:rsidR="009070D6" w:rsidRPr="009070D6" w:rsidRDefault="009070D6" w:rsidP="00474E6E">
      <w:pPr>
        <w:rPr>
          <w:rFonts w:ascii="Times New Roman" w:hAnsi="Times New Roman" w:cs="Times New Roman"/>
          <w:b/>
          <w:bCs/>
        </w:rPr>
      </w:pPr>
      <w:r w:rsidRPr="009070D6">
        <w:rPr>
          <w:rFonts w:ascii="Times New Roman" w:hAnsi="Times New Roman" w:cs="Times New Roman"/>
          <w:b/>
          <w:bCs/>
        </w:rPr>
        <w:t>Sampling time:</w:t>
      </w:r>
    </w:p>
    <w:tbl>
      <w:tblPr>
        <w:tblStyle w:val="TableGrid"/>
        <w:tblW w:w="125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Overview"/>
      </w:tblPr>
      <w:tblGrid>
        <w:gridCol w:w="1789"/>
        <w:gridCol w:w="1790"/>
        <w:gridCol w:w="1790"/>
        <w:gridCol w:w="1789"/>
        <w:gridCol w:w="1790"/>
        <w:gridCol w:w="1790"/>
        <w:gridCol w:w="1790"/>
      </w:tblGrid>
      <w:tr w:rsidR="00533C58" w:rsidRPr="005C5273" w14:paraId="357E5E6D" w14:textId="77777777" w:rsidTr="007E3DD1">
        <w:tc>
          <w:tcPr>
            <w:tcW w:w="1789" w:type="dxa"/>
            <w:tcBorders>
              <w:bottom w:val="single" w:sz="4" w:space="0" w:color="auto"/>
            </w:tcBorders>
          </w:tcPr>
          <w:p w14:paraId="0F256859" w14:textId="77777777" w:rsidR="00533C58" w:rsidRPr="005C5273" w:rsidRDefault="00533C58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49" w:type="dxa"/>
            <w:gridSpan w:val="5"/>
            <w:tcBorders>
              <w:bottom w:val="single" w:sz="4" w:space="0" w:color="auto"/>
            </w:tcBorders>
          </w:tcPr>
          <w:p w14:paraId="23B50B58" w14:textId="4C4D1C20" w:rsidR="00533C58" w:rsidRDefault="00533C58" w:rsidP="00533C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Concentration (unit)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7380F686" w14:textId="77777777" w:rsidR="00533C58" w:rsidRDefault="00533C58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33C58" w:rsidRPr="005C5273" w14:paraId="4F4FC889" w14:textId="15E72A3F" w:rsidTr="00533C58">
        <w:tc>
          <w:tcPr>
            <w:tcW w:w="1789" w:type="dxa"/>
            <w:tcBorders>
              <w:bottom w:val="single" w:sz="4" w:space="0" w:color="auto"/>
            </w:tcBorders>
          </w:tcPr>
          <w:p w14:paraId="66A9717E" w14:textId="77777777" w:rsidR="0094434A" w:rsidRPr="005C5273" w:rsidRDefault="0094434A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0D73D2E2" w14:textId="65E87DDE" w:rsidR="0094434A" w:rsidRDefault="0089283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 (1)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2F6DCEFE" w14:textId="313D6717" w:rsidR="0094434A" w:rsidRPr="005C5273" w:rsidRDefault="0089283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</w:t>
            </w:r>
            <w:r w:rsidR="0094434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(</w:t>
            </w:r>
            <w:r w:rsidR="0094434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)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22AAA42B" w14:textId="679EDDEE" w:rsidR="0094434A" w:rsidRPr="005C5273" w:rsidRDefault="0089283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 (</w:t>
            </w:r>
            <w:r w:rsidR="0094434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)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0768BA73" w14:textId="72874F92" w:rsidR="0094434A" w:rsidRPr="005C5273" w:rsidRDefault="0089283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 (</w:t>
            </w:r>
            <w:r w:rsidR="0094434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)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57C5836D" w14:textId="4337EB9F" w:rsidR="0094434A" w:rsidRPr="005C5273" w:rsidRDefault="0089283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</w:t>
            </w:r>
            <w:r w:rsidR="0094434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(</w:t>
            </w:r>
            <w:r w:rsidR="0094434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)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604C62FD" w14:textId="0E6A3E08" w:rsidR="0094434A" w:rsidRDefault="0089283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</w:t>
            </w:r>
            <w:r w:rsidRPr="0089283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vertAlign w:val="subscript"/>
              </w:rPr>
              <w:t>1/2</w:t>
            </w:r>
          </w:p>
        </w:tc>
      </w:tr>
      <w:tr w:rsidR="00533C58" w:rsidRPr="005C5273" w14:paraId="7D3C298A" w14:textId="0DE0CA4C" w:rsidTr="00533C58"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14:paraId="73FF69DB" w14:textId="1C92C20E" w:rsidR="0094434A" w:rsidRPr="005C5273" w:rsidRDefault="0094434A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Tissues/Organs</w:t>
            </w:r>
            <w:r w:rsidR="001A7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88CEBE6" w14:textId="3EF3DBB5" w:rsidR="0094434A" w:rsidRPr="001F6481" w:rsidRDefault="0094434A" w:rsidP="00474E6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Tissue 1</w:t>
            </w:r>
          </w:p>
          <w:p w14:paraId="33F364D6" w14:textId="69B6276A" w:rsidR="0094434A" w:rsidRPr="001F6481" w:rsidRDefault="0094434A" w:rsidP="00474E6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Tissue 2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1B7040B5" w14:textId="77777777" w:rsidR="0094434A" w:rsidRPr="005C5273" w:rsidRDefault="0094434A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3C6F26DD" w14:textId="77777777" w:rsidR="0094434A" w:rsidRPr="005C5273" w:rsidRDefault="0094434A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14:paraId="0F32AE3A" w14:textId="77777777" w:rsidR="0094434A" w:rsidRPr="005C5273" w:rsidRDefault="0094434A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2652948E" w14:textId="77777777" w:rsidR="0094434A" w:rsidRPr="005C5273" w:rsidRDefault="0094434A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4919C8E1" w14:textId="77777777" w:rsidR="0094434A" w:rsidRPr="005C5273" w:rsidRDefault="0094434A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03BD7006" w14:textId="77777777" w:rsidR="0094434A" w:rsidRPr="005C5273" w:rsidRDefault="0094434A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12901E" w14:textId="3480DC84" w:rsidR="00474E6E" w:rsidRDefault="00DF5F15" w:rsidP="00474E6E">
      <w:p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Additional Information: </w:t>
      </w:r>
      <w:r w:rsidRPr="001F648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Use this space to insert brief textual results, species differences, sex differences, dose dependency, or special comments</w:t>
      </w:r>
      <w:r w:rsidR="00A01EF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</w:t>
      </w:r>
    </w:p>
    <w:p w14:paraId="075E0DC5" w14:textId="33ED115E" w:rsidR="00066A35" w:rsidRDefault="00066A35">
      <w:pPr>
        <w:spacing w:line="278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60C1657B" w14:textId="3EABBD7A" w:rsidR="00066A35" w:rsidRPr="00DF51DF" w:rsidRDefault="00066A35" w:rsidP="00671E20">
      <w:pPr>
        <w:pStyle w:val="Heading3"/>
        <w:rPr>
          <w:i/>
          <w:iCs/>
          <w:sz w:val="24"/>
          <w:szCs w:val="24"/>
        </w:rPr>
      </w:pPr>
      <w:r w:rsidRPr="00261B62">
        <w:lastRenderedPageBreak/>
        <w:t>2.6.</w:t>
      </w:r>
      <w:r>
        <w:t>5</w:t>
      </w:r>
      <w:r w:rsidRPr="00261B62">
        <w:t>.</w:t>
      </w:r>
      <w:r>
        <w:t>6</w:t>
      </w:r>
      <w:r w:rsidRPr="00261B62">
        <w:t>. Pharmaco</w:t>
      </w:r>
      <w:r>
        <w:t>kinetics: Plasma Protein Binding</w:t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</w:p>
    <w:p w14:paraId="765EFE3D" w14:textId="77777777" w:rsidR="00066A35" w:rsidRDefault="00066A35" w:rsidP="00066A3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3873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International Nonproprietary Name (INN)</w:t>
      </w:r>
    </w:p>
    <w:p w14:paraId="354C7334" w14:textId="7201F310" w:rsidR="00066A35" w:rsidRPr="005B7891" w:rsidRDefault="003508E2" w:rsidP="00066A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Study System</w:t>
      </w:r>
    </w:p>
    <w:p w14:paraId="50EC7445" w14:textId="3159E747" w:rsidR="00066A35" w:rsidRDefault="003508E2" w:rsidP="00066A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Target entity, Test system and method:</w:t>
      </w:r>
    </w:p>
    <w:p w14:paraId="1A3567DD" w14:textId="78E49C8A" w:rsidR="00066A35" w:rsidRPr="005B7891" w:rsidRDefault="00066A35" w:rsidP="00066A3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Overview"/>
      </w:tblPr>
      <w:tblGrid>
        <w:gridCol w:w="4393"/>
        <w:gridCol w:w="1397"/>
        <w:gridCol w:w="2296"/>
        <w:gridCol w:w="2196"/>
        <w:gridCol w:w="2496"/>
      </w:tblGrid>
      <w:tr w:rsidR="005A1540" w:rsidRPr="005C5273" w14:paraId="4001A222" w14:textId="77777777" w:rsidTr="005A1540">
        <w:trPr>
          <w:trHeight w:val="553"/>
        </w:trPr>
        <w:tc>
          <w:tcPr>
            <w:tcW w:w="4393" w:type="dxa"/>
            <w:tcBorders>
              <w:bottom w:val="single" w:sz="4" w:space="0" w:color="auto"/>
            </w:tcBorders>
          </w:tcPr>
          <w:p w14:paraId="0DDE593D" w14:textId="7F67735E" w:rsidR="005A1540" w:rsidRPr="005C5273" w:rsidRDefault="005A1540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Species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2612255F" w14:textId="255EFC00" w:rsidR="005A1540" w:rsidRDefault="005A1540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Conc. tested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2130676F" w14:textId="48B587CF" w:rsidR="005A1540" w:rsidRPr="005C5273" w:rsidRDefault="005A1540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%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bound</w:t>
            </w:r>
            <w:proofErr w:type="gramEnd"/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58FCD075" w14:textId="5689F6C2" w:rsidR="005A1540" w:rsidRPr="005C5273" w:rsidRDefault="005A1540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Study No.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75D60F1D" w14:textId="28926598" w:rsidR="005A1540" w:rsidRPr="005C5273" w:rsidRDefault="005A1540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Location in CTD</w:t>
            </w:r>
          </w:p>
        </w:tc>
      </w:tr>
      <w:tr w:rsidR="005A1540" w:rsidRPr="005C5273" w14:paraId="6313FA1F" w14:textId="77777777" w:rsidTr="005A1540">
        <w:trPr>
          <w:trHeight w:val="268"/>
        </w:trPr>
        <w:tc>
          <w:tcPr>
            <w:tcW w:w="4393" w:type="dxa"/>
            <w:tcBorders>
              <w:bottom w:val="single" w:sz="4" w:space="0" w:color="auto"/>
            </w:tcBorders>
          </w:tcPr>
          <w:p w14:paraId="19B5C4ED" w14:textId="645A832E" w:rsidR="005A1540" w:rsidRPr="005C5273" w:rsidRDefault="005A1540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6D507204" w14:textId="77777777" w:rsidR="005A1540" w:rsidRPr="005C5273" w:rsidRDefault="005A1540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4232ECF4" w14:textId="77777777" w:rsidR="005A1540" w:rsidRPr="005C5273" w:rsidRDefault="005A1540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36B91CE4" w14:textId="77777777" w:rsidR="005A1540" w:rsidRPr="005C5273" w:rsidRDefault="005A1540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76961EE8" w14:textId="77777777" w:rsidR="005A1540" w:rsidRPr="005C5273" w:rsidRDefault="005A1540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3599E79A" w14:textId="77777777" w:rsidR="00DE4575" w:rsidRDefault="00DE4575">
      <w:pPr>
        <w:spacing w:line="278" w:lineRule="auto"/>
        <w:rPr>
          <w:rFonts w:ascii="Times New Roman" w:hAnsi="Times New Roman" w:cs="Times New Roman"/>
          <w:i/>
          <w:iCs/>
        </w:rPr>
      </w:pPr>
    </w:p>
    <w:p w14:paraId="28C00F5A" w14:textId="6B349F72" w:rsidR="00B87FC0" w:rsidRDefault="00DE4575">
      <w:pPr>
        <w:spacing w:line="278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Additional Information: </w:t>
      </w:r>
      <w:r w:rsidRPr="001F648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Use this space to insert brief textual results, species differences, sex differences, dose dependency, or special comments</w:t>
      </w:r>
      <w:r w:rsidR="004A686D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  <w:r w:rsidR="00B87FC0">
        <w:rPr>
          <w:rFonts w:ascii="Times New Roman" w:hAnsi="Times New Roman" w:cs="Times New Roman"/>
          <w:i/>
          <w:iCs/>
        </w:rPr>
        <w:br w:type="page"/>
      </w:r>
    </w:p>
    <w:p w14:paraId="2FB858F3" w14:textId="3449AE54" w:rsidR="00B87FC0" w:rsidRPr="00DF51DF" w:rsidRDefault="00B87FC0" w:rsidP="00FA513D">
      <w:pPr>
        <w:pStyle w:val="Heading3"/>
        <w:rPr>
          <w:i/>
          <w:iCs/>
          <w:sz w:val="24"/>
          <w:szCs w:val="24"/>
        </w:rPr>
      </w:pPr>
      <w:r w:rsidRPr="00261B62">
        <w:lastRenderedPageBreak/>
        <w:t>2.6.</w:t>
      </w:r>
      <w:r>
        <w:t>5</w:t>
      </w:r>
      <w:r w:rsidRPr="00261B62">
        <w:t>.</w:t>
      </w:r>
      <w:r w:rsidR="007918ED">
        <w:t>7</w:t>
      </w:r>
      <w:r w:rsidRPr="00261B62">
        <w:t>. Pharmaco</w:t>
      </w:r>
      <w:r>
        <w:t>kinetics: Study in Pregnant or Nursing Animals</w:t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</w:p>
    <w:p w14:paraId="4E3923B0" w14:textId="77777777" w:rsidR="00B87FC0" w:rsidRPr="007918ED" w:rsidRDefault="00B87FC0" w:rsidP="00EE695E">
      <w:pPr>
        <w:spacing w:line="240" w:lineRule="auto"/>
        <w:rPr>
          <w:rFonts w:ascii="Times New Roman" w:hAnsi="Times New Roman" w:cs="Times New Roman"/>
          <w:i/>
          <w:iCs/>
          <w:highlight w:val="yellow"/>
        </w:rPr>
      </w:pPr>
      <w:r w:rsidRPr="00C30342">
        <w:rPr>
          <w:rFonts w:ascii="Times New Roman" w:hAnsi="Times New Roman" w:cs="Times New Roman"/>
          <w:b/>
          <w:bCs/>
        </w:rPr>
        <w:t xml:space="preserve">Test Article: </w:t>
      </w:r>
      <w:r w:rsidRPr="007918ED">
        <w:rPr>
          <w:rFonts w:ascii="Times New Roman" w:hAnsi="Times New Roman" w:cs="Times New Roman"/>
          <w:i/>
          <w:iCs/>
          <w:highlight w:val="yellow"/>
        </w:rPr>
        <w:t>Insert International Nonproprietary Name (INN)</w:t>
      </w:r>
    </w:p>
    <w:p w14:paraId="011B06BC" w14:textId="77777777" w:rsidR="00B87FC0" w:rsidRPr="00C30342" w:rsidRDefault="00B87FC0" w:rsidP="00EE695E">
      <w:pPr>
        <w:spacing w:line="240" w:lineRule="auto"/>
        <w:rPr>
          <w:rFonts w:ascii="Times New Roman" w:hAnsi="Times New Roman" w:cs="Times New Roman"/>
          <w:b/>
          <w:bCs/>
        </w:rPr>
      </w:pPr>
      <w:r w:rsidRPr="00C30342">
        <w:rPr>
          <w:rFonts w:ascii="Times New Roman" w:hAnsi="Times New Roman" w:cs="Times New Roman"/>
          <w:b/>
          <w:bCs/>
        </w:rPr>
        <w:t>Location in CTD:</w:t>
      </w:r>
    </w:p>
    <w:p w14:paraId="04DE0E14" w14:textId="77777777" w:rsidR="00B87FC0" w:rsidRPr="00C30342" w:rsidRDefault="00B87FC0" w:rsidP="00EE695E">
      <w:pPr>
        <w:spacing w:line="240" w:lineRule="auto"/>
        <w:rPr>
          <w:rFonts w:ascii="Times New Roman" w:hAnsi="Times New Roman" w:cs="Times New Roman"/>
          <w:b/>
          <w:bCs/>
        </w:rPr>
      </w:pPr>
      <w:r w:rsidRPr="00C30342">
        <w:rPr>
          <w:rFonts w:ascii="Times New Roman" w:hAnsi="Times New Roman" w:cs="Times New Roman"/>
          <w:b/>
          <w:bCs/>
        </w:rPr>
        <w:t>Study Number:</w:t>
      </w:r>
    </w:p>
    <w:p w14:paraId="54A20702" w14:textId="288E3406" w:rsidR="00B87FC0" w:rsidRPr="00C30342" w:rsidRDefault="0004534A" w:rsidP="00D8083A">
      <w:pPr>
        <w:spacing w:before="160" w:after="80"/>
        <w:rPr>
          <w:rFonts w:ascii="Times New Roman" w:hAnsi="Times New Roman" w:cs="Times New Roman"/>
          <w:b/>
          <w:bCs/>
          <w:u w:val="single"/>
        </w:rPr>
      </w:pPr>
      <w:r w:rsidRPr="00C30342">
        <w:rPr>
          <w:rFonts w:ascii="Times New Roman" w:hAnsi="Times New Roman" w:cs="Times New Roman"/>
          <w:b/>
          <w:bCs/>
          <w:u w:val="single"/>
        </w:rPr>
        <w:t>Placental transfer</w:t>
      </w:r>
    </w:p>
    <w:tbl>
      <w:tblPr>
        <w:tblStyle w:val="TableGrid"/>
        <w:tblW w:w="125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Overview"/>
      </w:tblPr>
      <w:tblGrid>
        <w:gridCol w:w="6205"/>
        <w:gridCol w:w="1170"/>
        <w:gridCol w:w="1170"/>
        <w:gridCol w:w="990"/>
        <w:gridCol w:w="1080"/>
        <w:gridCol w:w="900"/>
        <w:gridCol w:w="1013"/>
      </w:tblGrid>
      <w:tr w:rsidR="00D61343" w:rsidRPr="00C30342" w14:paraId="1DEF7A24" w14:textId="77777777" w:rsidTr="00D61343">
        <w:tc>
          <w:tcPr>
            <w:tcW w:w="6205" w:type="dxa"/>
            <w:tcBorders>
              <w:bottom w:val="single" w:sz="4" w:space="0" w:color="auto"/>
            </w:tcBorders>
          </w:tcPr>
          <w:p w14:paraId="53B3D28A" w14:textId="77777777" w:rsidR="009F1495" w:rsidRPr="00C30342" w:rsidRDefault="009F1495" w:rsidP="009F14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Species:</w:t>
            </w:r>
          </w:p>
          <w:p w14:paraId="6BEA32A9" w14:textId="6560421B" w:rsidR="009F1495" w:rsidRPr="00C30342" w:rsidRDefault="009F1495" w:rsidP="009F14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Gestation Day/Number of animals:</w:t>
            </w:r>
          </w:p>
          <w:p w14:paraId="359841A4" w14:textId="77777777" w:rsidR="00D61343" w:rsidRPr="00C30342" w:rsidRDefault="00D61343" w:rsidP="00D613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Vehicle/Formulation:</w:t>
            </w:r>
          </w:p>
          <w:p w14:paraId="62143F70" w14:textId="77777777" w:rsidR="00D61343" w:rsidRPr="00C30342" w:rsidRDefault="00D61343" w:rsidP="00D613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Method of Administration:</w:t>
            </w:r>
          </w:p>
          <w:p w14:paraId="6D0C248A" w14:textId="77777777" w:rsidR="00D61343" w:rsidRPr="00C30342" w:rsidRDefault="00D61343" w:rsidP="00D613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Dose (mg/kg):</w:t>
            </w:r>
          </w:p>
          <w:p w14:paraId="75D570B5" w14:textId="77777777" w:rsidR="00D61343" w:rsidRPr="00C30342" w:rsidRDefault="00D61343" w:rsidP="00D613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Analyte:</w:t>
            </w:r>
          </w:p>
          <w:p w14:paraId="13EA8F61" w14:textId="14464610" w:rsidR="005E74D1" w:rsidRPr="00C30342" w:rsidRDefault="00B111F4" w:rsidP="00D613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Assay:</w:t>
            </w:r>
          </w:p>
          <w:p w14:paraId="58B9B503" w14:textId="2DB93412" w:rsidR="00B87FC0" w:rsidRPr="00C30342" w:rsidRDefault="00D6134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Sampling time: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0ADCA39" w14:textId="77777777" w:rsidR="00470C44" w:rsidRPr="00C30342" w:rsidRDefault="00470C4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7F0C2FB9" w14:textId="77777777" w:rsidR="00470C44" w:rsidRPr="00C30342" w:rsidRDefault="00470C4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515D2F73" w14:textId="77777777" w:rsidR="00470C44" w:rsidRPr="00C30342" w:rsidRDefault="00470C4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2C7A16A6" w14:textId="77777777" w:rsidR="00470C44" w:rsidRPr="00C30342" w:rsidRDefault="00470C4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05BC2050" w14:textId="77777777" w:rsidR="00470C44" w:rsidRPr="00C30342" w:rsidRDefault="00470C4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60CB1899" w14:textId="77777777" w:rsidR="00470C44" w:rsidRPr="00C30342" w:rsidRDefault="00470C4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20835082" w14:textId="77777777" w:rsidR="00470C44" w:rsidRPr="00C30342" w:rsidRDefault="00470C4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676208E8" w14:textId="6A7B8AA8" w:rsidR="00B87FC0" w:rsidRPr="00C30342" w:rsidRDefault="00B87FC0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 (1)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FAF8E83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43632277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7A91C409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24EC0124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1A2070D2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0F97562E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7BAE25A2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36FC9DCC" w14:textId="3BD1D391" w:rsidR="00B87FC0" w:rsidRPr="00C30342" w:rsidRDefault="00B87FC0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 (2)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6BCF397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131C2D80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51C44AC8" w14:textId="0F264649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4A9DE328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3F21D1BD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0BF5E681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41FFBFEE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143E7C12" w14:textId="7398A506" w:rsidR="00B87FC0" w:rsidRPr="00C30342" w:rsidRDefault="00B87FC0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 (3)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9484C2F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12246E10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65A3FE53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1A9725E0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6A6A855E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618AED19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3C2A73AA" w14:textId="29B6B046" w:rsidR="00B87FC0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br/>
            </w:r>
            <w:r w:rsidR="00B87FC0"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 (4)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8A86193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71BF0240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1B0DA4E6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27200A4C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5D2E825E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738E8293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192764A9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43A41248" w14:textId="3D344427" w:rsidR="00B87FC0" w:rsidRPr="00C30342" w:rsidRDefault="00B87FC0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 (5)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109DAC6A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7D7A3FAF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13221BAA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7C0D7351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5133C58C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7022FFA8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411DF07C" w14:textId="77777777" w:rsidR="005F2A14" w:rsidRPr="00C30342" w:rsidRDefault="005F2A14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085E1F9D" w14:textId="09B6B3D7" w:rsidR="00B87FC0" w:rsidRPr="00C30342" w:rsidRDefault="0081179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 (6)</w:t>
            </w:r>
          </w:p>
        </w:tc>
      </w:tr>
      <w:tr w:rsidR="00D61343" w:rsidRPr="00C30342" w14:paraId="4718E82F" w14:textId="77777777" w:rsidTr="00D61343"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</w:tcPr>
          <w:p w14:paraId="072D8216" w14:textId="783AA4B5" w:rsidR="00B87FC0" w:rsidRPr="00C30342" w:rsidRDefault="005E74D1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Concentration/Amount (% of dose)</w:t>
            </w:r>
            <w:r w:rsidR="00CE0F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7E432A5" w14:textId="77777777" w:rsidR="00B87FC0" w:rsidRPr="00C30342" w:rsidRDefault="00B87FC0" w:rsidP="00B87FC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Tissue 1</w:t>
            </w:r>
          </w:p>
          <w:p w14:paraId="0877EE0A" w14:textId="77777777" w:rsidR="00B87FC0" w:rsidRPr="00C30342" w:rsidRDefault="00B87FC0" w:rsidP="00B87FC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Tissue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BF3A01D" w14:textId="77777777" w:rsidR="00B87FC0" w:rsidRPr="00C30342" w:rsidRDefault="00B87FC0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C52785D" w14:textId="77777777" w:rsidR="00B87FC0" w:rsidRPr="00C30342" w:rsidRDefault="00B87FC0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2E05D22" w14:textId="77777777" w:rsidR="00B87FC0" w:rsidRPr="00C30342" w:rsidRDefault="00B87FC0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461908E" w14:textId="77777777" w:rsidR="00B87FC0" w:rsidRPr="00C30342" w:rsidRDefault="00B87FC0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DF3820E" w14:textId="77777777" w:rsidR="00B87FC0" w:rsidRPr="00C30342" w:rsidRDefault="00B87FC0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14:paraId="31D1578F" w14:textId="77777777" w:rsidR="00B87FC0" w:rsidRPr="00C30342" w:rsidRDefault="00B87FC0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5637756F" w14:textId="1398A8F9" w:rsidR="00C30342" w:rsidRPr="00C30342" w:rsidRDefault="00C30342" w:rsidP="00D8083A">
      <w:pPr>
        <w:spacing w:before="160" w:after="80"/>
        <w:rPr>
          <w:rFonts w:ascii="Times New Roman" w:hAnsi="Times New Roman" w:cs="Times New Roman"/>
          <w:b/>
          <w:bCs/>
          <w:u w:val="single"/>
        </w:rPr>
      </w:pPr>
      <w:r w:rsidRPr="00C30342">
        <w:rPr>
          <w:rFonts w:ascii="Times New Roman" w:hAnsi="Times New Roman" w:cs="Times New Roman"/>
          <w:b/>
          <w:bCs/>
          <w:u w:val="single"/>
        </w:rPr>
        <w:t>Excretion into milk</w:t>
      </w:r>
    </w:p>
    <w:tbl>
      <w:tblPr>
        <w:tblStyle w:val="TableGrid"/>
        <w:tblW w:w="125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Overview"/>
      </w:tblPr>
      <w:tblGrid>
        <w:gridCol w:w="6205"/>
        <w:gridCol w:w="1170"/>
        <w:gridCol w:w="1170"/>
        <w:gridCol w:w="990"/>
        <w:gridCol w:w="1080"/>
        <w:gridCol w:w="900"/>
        <w:gridCol w:w="1013"/>
      </w:tblGrid>
      <w:tr w:rsidR="00C30342" w:rsidRPr="007918ED" w14:paraId="47C9C096" w14:textId="77777777" w:rsidTr="00C24D09">
        <w:tc>
          <w:tcPr>
            <w:tcW w:w="6205" w:type="dxa"/>
            <w:tcBorders>
              <w:bottom w:val="single" w:sz="4" w:space="0" w:color="auto"/>
            </w:tcBorders>
          </w:tcPr>
          <w:p w14:paraId="28A111FF" w14:textId="77777777" w:rsidR="00C30342" w:rsidRPr="00C30342" w:rsidRDefault="00C30342" w:rsidP="00C24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Species:</w:t>
            </w:r>
          </w:p>
          <w:p w14:paraId="463C21FA" w14:textId="38D2CB82" w:rsidR="00C30342" w:rsidRPr="00C30342" w:rsidRDefault="00C30342" w:rsidP="00C24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Lactating Date</w:t>
            </w: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/Number of animals:</w:t>
            </w:r>
          </w:p>
          <w:p w14:paraId="7300B689" w14:textId="17328413" w:rsidR="00C30342" w:rsidRDefault="00C30342" w:rsidP="00C24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Feeding condition:</w:t>
            </w:r>
          </w:p>
          <w:p w14:paraId="0BF05275" w14:textId="09D60815" w:rsidR="00C30342" w:rsidRPr="00C30342" w:rsidRDefault="00C30342" w:rsidP="00C24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Vehicle/Formulation:</w:t>
            </w:r>
          </w:p>
          <w:p w14:paraId="1D9815CB" w14:textId="77777777" w:rsidR="00C30342" w:rsidRPr="00C30342" w:rsidRDefault="00C30342" w:rsidP="00C24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Method of Administration:</w:t>
            </w:r>
          </w:p>
          <w:p w14:paraId="6E88C491" w14:textId="77777777" w:rsidR="00C30342" w:rsidRPr="00C30342" w:rsidRDefault="00C30342" w:rsidP="00C24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Dose (mg/kg):</w:t>
            </w:r>
          </w:p>
          <w:p w14:paraId="0FE9D4E2" w14:textId="77777777" w:rsidR="00C30342" w:rsidRPr="00C30342" w:rsidRDefault="00C30342" w:rsidP="00C24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Analyte:</w:t>
            </w:r>
          </w:p>
          <w:p w14:paraId="18988C4A" w14:textId="77777777" w:rsidR="00C30342" w:rsidRPr="00C30342" w:rsidRDefault="00C30342" w:rsidP="00C24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Assay:</w:t>
            </w:r>
          </w:p>
          <w:p w14:paraId="2F4AB07A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Sampling time: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60F7A2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2608EE5A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3FACA6C5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5D86B69F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1418D08D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17055C16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43AA6792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7B5432FD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 (1)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83503C7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54DECA79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020A745B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661E65DA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37364F23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3986D49F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0497A89D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492C4223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 (2)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1F20DE9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7E0C6B46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3D7C4F25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64F51BE0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2A3B4D9F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401DA028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4B95FEBD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545A7B31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 (3)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E34DB2C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3CC8EEB1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0379CFA0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731EE000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028446A8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279748D0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71D12CBA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br/>
              <w:t>T (4)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0ADD243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2767FD07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5B62C138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769B7837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455FC9AB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06C89059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57565709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2655D0A8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 (5)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45329572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409C1D24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4016C90B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452B721A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2EC537BF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5EF86E3B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7BA9B116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37FB8929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 (6)</w:t>
            </w:r>
          </w:p>
        </w:tc>
      </w:tr>
      <w:tr w:rsidR="00C30342" w:rsidRPr="007918ED" w14:paraId="3710197C" w14:textId="77777777" w:rsidTr="00C24D09"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</w:tcPr>
          <w:p w14:paraId="21EE1A67" w14:textId="5DF477B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Concentration/Amount (% of dose)</w:t>
            </w:r>
            <w:r w:rsidR="00770D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4677A813" w14:textId="77777777" w:rsidR="00C30342" w:rsidRPr="00C30342" w:rsidRDefault="00C30342" w:rsidP="00C3034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Tissue 1</w:t>
            </w:r>
          </w:p>
          <w:p w14:paraId="7777C5C1" w14:textId="77777777" w:rsidR="00C30342" w:rsidRPr="00C30342" w:rsidRDefault="00C30342" w:rsidP="00C3034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Tissue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8EA69AF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3E5400E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CD73EFC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8984AF3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5801A6E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14:paraId="3E82B2BF" w14:textId="77777777" w:rsidR="00C30342" w:rsidRPr="00C30342" w:rsidRDefault="00C30342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5D9E675B" w14:textId="7B468311" w:rsidR="007918ED" w:rsidRPr="00D96E2B" w:rsidRDefault="00C30342" w:rsidP="00D96E2B">
      <w:pPr>
        <w:rPr>
          <w:rFonts w:ascii="Times New Roman" w:hAnsi="Times New Roman" w:cs="Times New Roman"/>
          <w:i/>
          <w:iCs/>
          <w:highlight w:val="yellow"/>
        </w:rPr>
      </w:pPr>
      <w:r w:rsidRPr="00C30342">
        <w:rPr>
          <w:rFonts w:ascii="Times New Roman" w:hAnsi="Times New Roman" w:cs="Times New Roman"/>
          <w:b/>
          <w:bCs/>
          <w:sz w:val="24"/>
          <w:szCs w:val="24"/>
        </w:rPr>
        <w:t xml:space="preserve">Additional Information: </w:t>
      </w:r>
      <w:r w:rsidRPr="007918E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Use this space to insert brief textual results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Pr="007918E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or special comments</w:t>
      </w:r>
      <w:r w:rsidR="002A286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</w:t>
      </w:r>
    </w:p>
    <w:p w14:paraId="79D8DC91" w14:textId="4CA3F67F" w:rsidR="007918ED" w:rsidRPr="00DF51DF" w:rsidRDefault="007918ED" w:rsidP="00FA513D">
      <w:pPr>
        <w:pStyle w:val="Heading3"/>
        <w:rPr>
          <w:i/>
          <w:iCs/>
          <w:sz w:val="24"/>
          <w:szCs w:val="24"/>
        </w:rPr>
      </w:pPr>
      <w:r w:rsidRPr="00261B62">
        <w:lastRenderedPageBreak/>
        <w:t>2.6.</w:t>
      </w:r>
      <w:r>
        <w:t>5</w:t>
      </w:r>
      <w:r w:rsidRPr="00261B62">
        <w:t>.</w:t>
      </w:r>
      <w:r>
        <w:t>9</w:t>
      </w:r>
      <w:r w:rsidRPr="00261B62">
        <w:t>. Pharmaco</w:t>
      </w:r>
      <w:r>
        <w:t xml:space="preserve">kinetics: Metabolism </w:t>
      </w:r>
      <w:r w:rsidRPr="007918ED">
        <w:rPr>
          <w:i/>
          <w:iCs/>
        </w:rPr>
        <w:t>In Vivo</w:t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</w:p>
    <w:p w14:paraId="0F929619" w14:textId="77777777" w:rsidR="007918ED" w:rsidRPr="007918ED" w:rsidRDefault="007918ED" w:rsidP="007918ED">
      <w:pPr>
        <w:rPr>
          <w:rFonts w:ascii="Times New Roman" w:hAnsi="Times New Roman" w:cs="Times New Roman"/>
          <w:i/>
          <w:iCs/>
          <w:highlight w:val="yellow"/>
        </w:rPr>
      </w:pPr>
      <w:r w:rsidRPr="00E24A13">
        <w:rPr>
          <w:rFonts w:ascii="Times New Roman" w:hAnsi="Times New Roman" w:cs="Times New Roman"/>
          <w:b/>
          <w:bCs/>
        </w:rPr>
        <w:t xml:space="preserve">Test Article: </w:t>
      </w:r>
      <w:r w:rsidRPr="007918ED">
        <w:rPr>
          <w:rFonts w:ascii="Times New Roman" w:hAnsi="Times New Roman" w:cs="Times New Roman"/>
          <w:i/>
          <w:iCs/>
          <w:highlight w:val="yellow"/>
        </w:rPr>
        <w:t>Insert International Nonproprietary Name (INN)</w:t>
      </w:r>
    </w:p>
    <w:p w14:paraId="7362F0EF" w14:textId="7C45C9A2" w:rsidR="007918ED" w:rsidRPr="00E24A13" w:rsidRDefault="007918ED" w:rsidP="007918ED">
      <w:pPr>
        <w:rPr>
          <w:rFonts w:ascii="Times New Roman" w:hAnsi="Times New Roman" w:cs="Times New Roman"/>
          <w:b/>
          <w:bCs/>
        </w:rPr>
      </w:pPr>
      <w:r w:rsidRPr="00E24A13">
        <w:rPr>
          <w:rFonts w:ascii="Times New Roman" w:hAnsi="Times New Roman" w:cs="Times New Roman"/>
          <w:b/>
          <w:bCs/>
        </w:rPr>
        <w:t>Sex (M/F)/Number of animals</w:t>
      </w:r>
      <w:r w:rsidR="000F7DF2">
        <w:rPr>
          <w:rFonts w:ascii="Times New Roman" w:hAnsi="Times New Roman" w:cs="Times New Roman"/>
          <w:b/>
          <w:bCs/>
        </w:rPr>
        <w:t>:</w:t>
      </w:r>
    </w:p>
    <w:p w14:paraId="35C1FBA2" w14:textId="77777777" w:rsidR="007918ED" w:rsidRPr="00E24A13" w:rsidRDefault="007918ED" w:rsidP="007918ED">
      <w:pPr>
        <w:rPr>
          <w:rFonts w:ascii="Times New Roman" w:hAnsi="Times New Roman" w:cs="Times New Roman"/>
          <w:b/>
          <w:bCs/>
        </w:rPr>
      </w:pPr>
      <w:r w:rsidRPr="00E24A13">
        <w:rPr>
          <w:rFonts w:ascii="Times New Roman" w:hAnsi="Times New Roman" w:cs="Times New Roman"/>
          <w:b/>
          <w:bCs/>
        </w:rPr>
        <w:t>Feeding condition:</w:t>
      </w:r>
    </w:p>
    <w:p w14:paraId="6DDF4499" w14:textId="77777777" w:rsidR="007918ED" w:rsidRPr="00E24A13" w:rsidRDefault="007918ED" w:rsidP="007918ED">
      <w:pPr>
        <w:rPr>
          <w:rFonts w:ascii="Times New Roman" w:hAnsi="Times New Roman" w:cs="Times New Roman"/>
          <w:b/>
          <w:bCs/>
        </w:rPr>
      </w:pPr>
      <w:r w:rsidRPr="00E24A13">
        <w:rPr>
          <w:rFonts w:ascii="Times New Roman" w:hAnsi="Times New Roman" w:cs="Times New Roman"/>
          <w:b/>
          <w:bCs/>
        </w:rPr>
        <w:t>Vehicle/Formulation:</w:t>
      </w:r>
    </w:p>
    <w:p w14:paraId="29579E1D" w14:textId="77777777" w:rsidR="007918ED" w:rsidRPr="00E24A13" w:rsidRDefault="007918ED" w:rsidP="007918ED">
      <w:pPr>
        <w:rPr>
          <w:rFonts w:ascii="Times New Roman" w:hAnsi="Times New Roman" w:cs="Times New Roman"/>
          <w:b/>
          <w:bCs/>
        </w:rPr>
      </w:pPr>
      <w:r w:rsidRPr="00E24A13">
        <w:rPr>
          <w:rFonts w:ascii="Times New Roman" w:hAnsi="Times New Roman" w:cs="Times New Roman"/>
          <w:b/>
          <w:bCs/>
        </w:rPr>
        <w:t>Method of Administration:</w:t>
      </w:r>
    </w:p>
    <w:p w14:paraId="2159942E" w14:textId="77777777" w:rsidR="007918ED" w:rsidRPr="00E24A13" w:rsidRDefault="007918ED" w:rsidP="007918ED">
      <w:pPr>
        <w:rPr>
          <w:rFonts w:ascii="Times New Roman" w:hAnsi="Times New Roman" w:cs="Times New Roman"/>
          <w:b/>
          <w:bCs/>
        </w:rPr>
      </w:pPr>
      <w:r w:rsidRPr="00E24A13">
        <w:rPr>
          <w:rFonts w:ascii="Times New Roman" w:hAnsi="Times New Roman" w:cs="Times New Roman"/>
          <w:b/>
          <w:bCs/>
        </w:rPr>
        <w:t>Dose (mg/kg):</w:t>
      </w:r>
    </w:p>
    <w:p w14:paraId="049673CB" w14:textId="77777777" w:rsidR="007918ED" w:rsidRPr="00E24A13" w:rsidRDefault="007918ED" w:rsidP="007918ED">
      <w:pPr>
        <w:rPr>
          <w:rFonts w:ascii="Times New Roman" w:hAnsi="Times New Roman" w:cs="Times New Roman"/>
          <w:b/>
          <w:bCs/>
        </w:rPr>
      </w:pPr>
      <w:r w:rsidRPr="00E24A13">
        <w:rPr>
          <w:rFonts w:ascii="Times New Roman" w:hAnsi="Times New Roman" w:cs="Times New Roman"/>
          <w:b/>
          <w:bCs/>
        </w:rPr>
        <w:t>Radionucleotide:</w:t>
      </w:r>
    </w:p>
    <w:p w14:paraId="5A66AA1E" w14:textId="4A5FC189" w:rsidR="007918ED" w:rsidRPr="00E24A13" w:rsidRDefault="007918ED" w:rsidP="007918ED">
      <w:pPr>
        <w:rPr>
          <w:rFonts w:ascii="Times New Roman" w:hAnsi="Times New Roman" w:cs="Times New Roman"/>
          <w:b/>
          <w:bCs/>
        </w:rPr>
      </w:pPr>
      <w:r w:rsidRPr="00E24A13">
        <w:rPr>
          <w:rFonts w:ascii="Times New Roman" w:hAnsi="Times New Roman" w:cs="Times New Roman"/>
          <w:b/>
          <w:bCs/>
        </w:rPr>
        <w:t>Specific Activity</w:t>
      </w:r>
      <w:r w:rsidR="00470F79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1265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Overview"/>
      </w:tblPr>
      <w:tblGrid>
        <w:gridCol w:w="1406"/>
        <w:gridCol w:w="1406"/>
        <w:gridCol w:w="1407"/>
        <w:gridCol w:w="1406"/>
        <w:gridCol w:w="1406"/>
        <w:gridCol w:w="1407"/>
        <w:gridCol w:w="1406"/>
        <w:gridCol w:w="1406"/>
        <w:gridCol w:w="1407"/>
      </w:tblGrid>
      <w:tr w:rsidR="0004455D" w:rsidRPr="00E24A13" w14:paraId="6F53B4C2" w14:textId="77777777" w:rsidTr="00815367">
        <w:trPr>
          <w:trHeight w:val="330"/>
        </w:trPr>
        <w:tc>
          <w:tcPr>
            <w:tcW w:w="1406" w:type="dxa"/>
            <w:tcBorders>
              <w:bottom w:val="single" w:sz="4" w:space="0" w:color="auto"/>
            </w:tcBorders>
          </w:tcPr>
          <w:p w14:paraId="71AF1959" w14:textId="77777777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656C70A1" w14:textId="77777777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0C29AFBA" w14:textId="77777777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364720E0" w14:textId="77777777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19" w:type="dxa"/>
            <w:gridSpan w:val="3"/>
            <w:tcBorders>
              <w:bottom w:val="single" w:sz="4" w:space="0" w:color="auto"/>
            </w:tcBorders>
          </w:tcPr>
          <w:p w14:paraId="039CBBD9" w14:textId="2C3FA39D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24A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% of Compound in Sample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EDF2609" w14:textId="77777777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41C2F592" w14:textId="77777777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04455D" w:rsidRPr="00E24A13" w14:paraId="3812B14E" w14:textId="36ABD9D7" w:rsidTr="0004455D">
        <w:trPr>
          <w:trHeight w:val="330"/>
        </w:trPr>
        <w:tc>
          <w:tcPr>
            <w:tcW w:w="1406" w:type="dxa"/>
            <w:tcBorders>
              <w:bottom w:val="single" w:sz="4" w:space="0" w:color="auto"/>
            </w:tcBorders>
          </w:tcPr>
          <w:p w14:paraId="4502541F" w14:textId="6B2470F7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Species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056200EF" w14:textId="6EC8711A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24A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Sample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1BCA71DF" w14:textId="2BA1F962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24A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Sampling Time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407F2F75" w14:textId="1990C468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24A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% of Dose in Sample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6A4C853A" w14:textId="2B372C30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24A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Parent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149FE73A" w14:textId="3866C045" w:rsidR="0004455D" w:rsidRPr="00E24A13" w:rsidRDefault="0004455D" w:rsidP="00B8304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24A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M1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557657CA" w14:textId="6AC77085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24A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M2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301FBB95" w14:textId="0109F2CE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24A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Study No.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79D0E7FE" w14:textId="36F913D5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24A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Location in CTD</w:t>
            </w:r>
          </w:p>
        </w:tc>
      </w:tr>
      <w:tr w:rsidR="0004455D" w:rsidRPr="00E24A13" w14:paraId="397077D8" w14:textId="4B51312A" w:rsidTr="0004455D">
        <w:trPr>
          <w:trHeight w:val="330"/>
        </w:trPr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14:paraId="30891E96" w14:textId="0AE5CE3A" w:rsidR="0004455D" w:rsidRPr="00E24A13" w:rsidRDefault="0004455D" w:rsidP="00B8304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14:paraId="17672966" w14:textId="77777777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6BABFDC7" w14:textId="77777777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14:paraId="40339F53" w14:textId="77777777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14:paraId="1773F983" w14:textId="77777777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5737DF92" w14:textId="77777777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14:paraId="1588BABC" w14:textId="77777777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14:paraId="193AA17F" w14:textId="77777777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04D7FF70" w14:textId="77777777" w:rsidR="0004455D" w:rsidRPr="00E24A13" w:rsidRDefault="0004455D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B26021" w14:textId="3BEE3A96" w:rsidR="007918ED" w:rsidRPr="007918ED" w:rsidRDefault="007918ED" w:rsidP="007918ED">
      <w:pPr>
        <w:rPr>
          <w:rFonts w:ascii="Times New Roman" w:hAnsi="Times New Roman" w:cs="Times New Roman"/>
          <w:i/>
          <w:iCs/>
          <w:highlight w:val="yellow"/>
        </w:rPr>
      </w:pPr>
      <w:r w:rsidRPr="00E24A13">
        <w:rPr>
          <w:rFonts w:ascii="Times New Roman" w:hAnsi="Times New Roman" w:cs="Times New Roman"/>
          <w:b/>
          <w:bCs/>
          <w:sz w:val="24"/>
          <w:szCs w:val="24"/>
        </w:rPr>
        <w:t xml:space="preserve">Additional Information: </w:t>
      </w:r>
      <w:r w:rsidRPr="007918E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Use this space to insert brief textual results, species differences, sex differences, dose dependency, or special comments</w:t>
      </w:r>
      <w:r w:rsidR="0099318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 Include human data for comparison, if available.</w:t>
      </w:r>
    </w:p>
    <w:p w14:paraId="181E907B" w14:textId="77777777" w:rsidR="007918ED" w:rsidRPr="007C4415" w:rsidRDefault="007918ED" w:rsidP="007918ED">
      <w:pPr>
        <w:rPr>
          <w:rFonts w:ascii="Times New Roman" w:hAnsi="Times New Roman" w:cs="Times New Roman"/>
          <w:i/>
          <w:iCs/>
        </w:rPr>
      </w:pPr>
    </w:p>
    <w:p w14:paraId="131DD09D" w14:textId="4A155955" w:rsidR="007918ED" w:rsidRDefault="007918ED">
      <w:pPr>
        <w:spacing w:line="278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170FA269" w14:textId="31AB8794" w:rsidR="007918ED" w:rsidRPr="00DF51DF" w:rsidRDefault="007918ED" w:rsidP="00FA513D">
      <w:pPr>
        <w:pStyle w:val="Heading3"/>
        <w:rPr>
          <w:i/>
          <w:iCs/>
          <w:sz w:val="24"/>
          <w:szCs w:val="24"/>
        </w:rPr>
      </w:pPr>
      <w:r w:rsidRPr="00261B62">
        <w:lastRenderedPageBreak/>
        <w:t>2.6.</w:t>
      </w:r>
      <w:r>
        <w:t>5</w:t>
      </w:r>
      <w:r w:rsidRPr="00261B62">
        <w:t>.</w:t>
      </w:r>
      <w:r w:rsidR="00D92E7A">
        <w:t>10</w:t>
      </w:r>
      <w:r w:rsidRPr="00261B62">
        <w:t>. Pharmaco</w:t>
      </w:r>
      <w:r>
        <w:t xml:space="preserve">kinetics: Metabolism </w:t>
      </w:r>
      <w:r w:rsidRPr="007918ED">
        <w:rPr>
          <w:i/>
          <w:iCs/>
        </w:rPr>
        <w:t>In Vi</w:t>
      </w:r>
      <w:r>
        <w:rPr>
          <w:i/>
          <w:iCs/>
        </w:rPr>
        <w:t>tro</w:t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</w:p>
    <w:p w14:paraId="4DD65C5A" w14:textId="77777777" w:rsidR="007918ED" w:rsidRPr="007918ED" w:rsidRDefault="007918ED" w:rsidP="007918ED">
      <w:pPr>
        <w:rPr>
          <w:rFonts w:ascii="Times New Roman" w:hAnsi="Times New Roman" w:cs="Times New Roman"/>
          <w:i/>
          <w:iCs/>
          <w:highlight w:val="yellow"/>
        </w:rPr>
      </w:pPr>
      <w:r w:rsidRPr="00E24A13">
        <w:rPr>
          <w:rFonts w:ascii="Times New Roman" w:hAnsi="Times New Roman" w:cs="Times New Roman"/>
          <w:b/>
          <w:bCs/>
        </w:rPr>
        <w:t xml:space="preserve">Test Article: </w:t>
      </w:r>
      <w:r w:rsidRPr="007918ED">
        <w:rPr>
          <w:rFonts w:ascii="Times New Roman" w:hAnsi="Times New Roman" w:cs="Times New Roman"/>
          <w:i/>
          <w:iCs/>
          <w:highlight w:val="yellow"/>
        </w:rPr>
        <w:t>Insert International Nonproprietary Name (INN)</w:t>
      </w:r>
    </w:p>
    <w:p w14:paraId="33A1CA1A" w14:textId="77777777" w:rsidR="007918ED" w:rsidRPr="00E24A13" w:rsidRDefault="007918ED" w:rsidP="007918ED">
      <w:pPr>
        <w:rPr>
          <w:rFonts w:ascii="Times New Roman" w:hAnsi="Times New Roman" w:cs="Times New Roman"/>
          <w:b/>
          <w:bCs/>
        </w:rPr>
      </w:pPr>
      <w:r w:rsidRPr="00E24A13">
        <w:rPr>
          <w:rFonts w:ascii="Times New Roman" w:hAnsi="Times New Roman" w:cs="Times New Roman"/>
          <w:b/>
          <w:bCs/>
        </w:rPr>
        <w:t>Location in CTD:</w:t>
      </w:r>
    </w:p>
    <w:p w14:paraId="60D32661" w14:textId="77777777" w:rsidR="007918ED" w:rsidRPr="00E24A13" w:rsidRDefault="007918ED" w:rsidP="007918ED">
      <w:pPr>
        <w:rPr>
          <w:rFonts w:ascii="Times New Roman" w:hAnsi="Times New Roman" w:cs="Times New Roman"/>
          <w:b/>
          <w:bCs/>
        </w:rPr>
      </w:pPr>
      <w:r w:rsidRPr="00E24A13">
        <w:rPr>
          <w:rFonts w:ascii="Times New Roman" w:hAnsi="Times New Roman" w:cs="Times New Roman"/>
          <w:b/>
          <w:bCs/>
        </w:rPr>
        <w:t>Study Number:</w:t>
      </w:r>
    </w:p>
    <w:p w14:paraId="67BE37D0" w14:textId="753B1E8B" w:rsidR="007918ED" w:rsidRPr="00E24A13" w:rsidRDefault="002F2AC3" w:rsidP="007918ED">
      <w:pPr>
        <w:rPr>
          <w:rFonts w:ascii="Times New Roman" w:hAnsi="Times New Roman" w:cs="Times New Roman"/>
          <w:b/>
          <w:bCs/>
        </w:rPr>
      </w:pPr>
      <w:r w:rsidRPr="00E24A13">
        <w:rPr>
          <w:rFonts w:ascii="Times New Roman" w:hAnsi="Times New Roman" w:cs="Times New Roman"/>
          <w:b/>
          <w:bCs/>
        </w:rPr>
        <w:t>Study system:</w:t>
      </w:r>
    </w:p>
    <w:p w14:paraId="6B84A789" w14:textId="342A07BC" w:rsidR="007918ED" w:rsidRPr="00E24A13" w:rsidRDefault="007918ED" w:rsidP="007918ED">
      <w:pPr>
        <w:rPr>
          <w:rFonts w:ascii="Times New Roman" w:hAnsi="Times New Roman" w:cs="Times New Roman"/>
          <w:b/>
          <w:bCs/>
        </w:rPr>
      </w:pPr>
      <w:r w:rsidRPr="00E24A13">
        <w:rPr>
          <w:rFonts w:ascii="Times New Roman" w:hAnsi="Times New Roman" w:cs="Times New Roman"/>
          <w:b/>
          <w:bCs/>
        </w:rPr>
        <w:t>Vehicle/Formulation:</w:t>
      </w:r>
    </w:p>
    <w:tbl>
      <w:tblPr>
        <w:tblStyle w:val="TableGrid"/>
        <w:tblW w:w="1073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Overview"/>
      </w:tblPr>
      <w:tblGrid>
        <w:gridCol w:w="1789"/>
        <w:gridCol w:w="1790"/>
        <w:gridCol w:w="1790"/>
        <w:gridCol w:w="1789"/>
        <w:gridCol w:w="1790"/>
        <w:gridCol w:w="1790"/>
      </w:tblGrid>
      <w:tr w:rsidR="00E24A13" w:rsidRPr="00E24A13" w14:paraId="5685C28F" w14:textId="77777777" w:rsidTr="75C16220">
        <w:tc>
          <w:tcPr>
            <w:tcW w:w="1789" w:type="dxa"/>
            <w:tcBorders>
              <w:bottom w:val="single" w:sz="4" w:space="0" w:color="auto"/>
            </w:tcBorders>
          </w:tcPr>
          <w:p w14:paraId="09E310A5" w14:textId="77777777" w:rsidR="00E24A13" w:rsidRPr="00E24A13" w:rsidRDefault="00E24A1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6702333A" w14:textId="77777777" w:rsidR="00E24A13" w:rsidRPr="00E24A13" w:rsidRDefault="00E24A1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24A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 (1)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5A741521" w14:textId="77777777" w:rsidR="00E24A13" w:rsidRPr="00E24A13" w:rsidRDefault="00E24A1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24A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 (2)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325B83C2" w14:textId="77777777" w:rsidR="00E24A13" w:rsidRPr="00E24A13" w:rsidRDefault="00E24A1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24A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 (3)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7BDA6B1C" w14:textId="77777777" w:rsidR="00E24A13" w:rsidRPr="00E24A13" w:rsidRDefault="00E24A1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24A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 (4)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054C15E0" w14:textId="77777777" w:rsidR="00E24A13" w:rsidRPr="00E24A13" w:rsidRDefault="00E24A1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24A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 (5)</w:t>
            </w:r>
          </w:p>
        </w:tc>
      </w:tr>
      <w:tr w:rsidR="00E24A13" w:rsidRPr="00E24A13" w14:paraId="6A06873F" w14:textId="77777777" w:rsidTr="75C16220"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14:paraId="206031B5" w14:textId="110A7A4A" w:rsidR="00E24A13" w:rsidRDefault="22AC038E" w:rsidP="4A721D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75C162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Concentration:</w:t>
            </w:r>
          </w:p>
          <w:p w14:paraId="6485C888" w14:textId="61F914B1" w:rsidR="00E24A13" w:rsidRPr="00E24A13" w:rsidRDefault="430EA0C0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4A721D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Compounds</w:t>
            </w:r>
          </w:p>
          <w:p w14:paraId="7B6AE869" w14:textId="36627082" w:rsidR="00E24A13" w:rsidRPr="00E24A13" w:rsidRDefault="00E24A13" w:rsidP="007918E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Parent</w:t>
            </w:r>
          </w:p>
          <w:p w14:paraId="466C1544" w14:textId="77777777" w:rsidR="00E24A13" w:rsidRPr="00E24A13" w:rsidRDefault="00E24A13" w:rsidP="007918E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Metabolite 1</w:t>
            </w:r>
          </w:p>
          <w:p w14:paraId="4F6310A2" w14:textId="087214EC" w:rsidR="00E24A13" w:rsidRPr="00E24A13" w:rsidRDefault="00E24A13" w:rsidP="007918E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Metabolite 2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268206DF" w14:textId="77777777" w:rsidR="00E24A13" w:rsidRPr="00E24A13" w:rsidRDefault="00E24A1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654E61B1" w14:textId="77777777" w:rsidR="00E24A13" w:rsidRPr="00E24A13" w:rsidRDefault="00E24A1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14:paraId="0B06A47D" w14:textId="77777777" w:rsidR="00E24A13" w:rsidRPr="00E24A13" w:rsidRDefault="00E24A1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18E0F314" w14:textId="77777777" w:rsidR="00E24A13" w:rsidRPr="00E24A13" w:rsidRDefault="00E24A1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08DA0B6E" w14:textId="77777777" w:rsidR="00E24A13" w:rsidRPr="00E24A13" w:rsidRDefault="00E24A1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7F7C2B" w14:textId="71A8ABC1" w:rsidR="007918ED" w:rsidRPr="007918ED" w:rsidRDefault="007918ED" w:rsidP="007918ED">
      <w:pPr>
        <w:rPr>
          <w:rFonts w:ascii="Times New Roman" w:hAnsi="Times New Roman" w:cs="Times New Roman"/>
          <w:i/>
          <w:iCs/>
          <w:highlight w:val="yellow"/>
        </w:rPr>
      </w:pPr>
      <w:r w:rsidRPr="00E24A13">
        <w:rPr>
          <w:rFonts w:ascii="Times New Roman" w:hAnsi="Times New Roman" w:cs="Times New Roman"/>
          <w:b/>
          <w:bCs/>
          <w:sz w:val="24"/>
          <w:szCs w:val="24"/>
        </w:rPr>
        <w:t xml:space="preserve">Additional Information: </w:t>
      </w:r>
      <w:r w:rsidRPr="007918E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Use this space to insert brief textual results</w:t>
      </w:r>
      <w:r w:rsidR="00AC28B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Pr="007918E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or special comments</w:t>
      </w:r>
      <w:r w:rsidR="00AC28B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 Human data should be included for comparison, if available.</w:t>
      </w:r>
    </w:p>
    <w:p w14:paraId="3010FEE7" w14:textId="4367BD0E" w:rsidR="007918ED" w:rsidRDefault="007918ED">
      <w:pPr>
        <w:spacing w:line="278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6DC230FD" w14:textId="09A3130D" w:rsidR="007918ED" w:rsidRDefault="007918ED" w:rsidP="00FA513D">
      <w:pPr>
        <w:pStyle w:val="Heading3"/>
      </w:pPr>
      <w:r w:rsidRPr="00261B62">
        <w:lastRenderedPageBreak/>
        <w:t>2.6.</w:t>
      </w:r>
      <w:r>
        <w:t>5</w:t>
      </w:r>
      <w:r w:rsidRPr="00261B62">
        <w:t>.</w:t>
      </w:r>
      <w:r w:rsidR="00D92E7A">
        <w:t>11</w:t>
      </w:r>
      <w:r w:rsidRPr="00261B62">
        <w:t>. Pharmaco</w:t>
      </w:r>
      <w:r>
        <w:t>kinetics: Possible Metabolic Pathways</w:t>
      </w:r>
    </w:p>
    <w:p w14:paraId="15B07896" w14:textId="77777777" w:rsidR="00D92E7A" w:rsidRPr="007918ED" w:rsidRDefault="00D92E7A" w:rsidP="00D92E7A">
      <w:pPr>
        <w:rPr>
          <w:rFonts w:ascii="Times New Roman" w:hAnsi="Times New Roman" w:cs="Times New Roman"/>
          <w:i/>
          <w:iCs/>
          <w:highlight w:val="yellow"/>
        </w:rPr>
      </w:pPr>
      <w:r w:rsidRPr="00E24A13">
        <w:rPr>
          <w:rFonts w:ascii="Times New Roman" w:hAnsi="Times New Roman" w:cs="Times New Roman"/>
          <w:b/>
          <w:bCs/>
        </w:rPr>
        <w:t xml:space="preserve">Test Article: </w:t>
      </w:r>
      <w:r w:rsidRPr="007918ED">
        <w:rPr>
          <w:rFonts w:ascii="Times New Roman" w:hAnsi="Times New Roman" w:cs="Times New Roman"/>
          <w:i/>
          <w:iCs/>
          <w:highlight w:val="yellow"/>
        </w:rPr>
        <w:t>Insert International Nonproprietary Name (INN)</w:t>
      </w:r>
    </w:p>
    <w:p w14:paraId="7DCCA669" w14:textId="19141108" w:rsidR="007C4415" w:rsidRDefault="007918E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918E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Use this space t</w:t>
      </w:r>
      <w:r w:rsidRPr="00D92E7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o illustrate a possible metabolic map in</w:t>
      </w:r>
      <w:r w:rsidR="00D92E7A" w:rsidRPr="00D92E7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dicating species in which metabolic reactions occur</w:t>
      </w:r>
      <w:r w:rsidR="00EC674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6D1F702" w14:textId="6FFDF2A6" w:rsidR="00D92E7A" w:rsidRDefault="00D92E7A">
      <w:pPr>
        <w:spacing w:line="278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br w:type="page"/>
      </w:r>
    </w:p>
    <w:p w14:paraId="1FD0372D" w14:textId="4A10E124" w:rsidR="00D92E7A" w:rsidRDefault="00D92E7A" w:rsidP="008E6906">
      <w:pPr>
        <w:pStyle w:val="Heading3"/>
      </w:pPr>
      <w:r w:rsidRPr="00261B62">
        <w:lastRenderedPageBreak/>
        <w:t>2.6.</w:t>
      </w:r>
      <w:r>
        <w:t>5</w:t>
      </w:r>
      <w:r w:rsidRPr="00261B62">
        <w:t>.</w:t>
      </w:r>
      <w:r>
        <w:t>12</w:t>
      </w:r>
      <w:r w:rsidRPr="00261B62">
        <w:t>. Pharmaco</w:t>
      </w:r>
      <w:r>
        <w:t>kinetics: Induction/Inhibition of Drug-Metabolizing Enzymes</w:t>
      </w:r>
    </w:p>
    <w:p w14:paraId="11E16C87" w14:textId="77777777" w:rsidR="00D92E7A" w:rsidRDefault="00D92E7A" w:rsidP="00D92E7A">
      <w:pPr>
        <w:rPr>
          <w:rFonts w:ascii="Times New Roman" w:hAnsi="Times New Roman" w:cs="Times New Roman"/>
          <w:i/>
          <w:iCs/>
          <w:highlight w:val="yellow"/>
        </w:rPr>
      </w:pPr>
      <w:r w:rsidRPr="00E24A13">
        <w:rPr>
          <w:rFonts w:ascii="Times New Roman" w:hAnsi="Times New Roman" w:cs="Times New Roman"/>
          <w:b/>
          <w:bCs/>
        </w:rPr>
        <w:t xml:space="preserve">Test Article: </w:t>
      </w:r>
      <w:r w:rsidRPr="007918ED">
        <w:rPr>
          <w:rFonts w:ascii="Times New Roman" w:hAnsi="Times New Roman" w:cs="Times New Roman"/>
          <w:i/>
          <w:iCs/>
          <w:highlight w:val="yellow"/>
        </w:rPr>
        <w:t>Insert International Nonproprietary Name (INN)</w:t>
      </w:r>
    </w:p>
    <w:p w14:paraId="6B9CCE6C" w14:textId="0BA7840B" w:rsidR="003556F4" w:rsidRDefault="003556F4" w:rsidP="003556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Location in CTD:</w:t>
      </w:r>
    </w:p>
    <w:p w14:paraId="5D6F44AF" w14:textId="50425B03" w:rsidR="003556F4" w:rsidRDefault="003556F4" w:rsidP="003556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Study No.:</w:t>
      </w:r>
    </w:p>
    <w:p w14:paraId="4D36DAE9" w14:textId="5AE0D969" w:rsidR="003556F4" w:rsidRDefault="007030E5" w:rsidP="003556F4">
      <w:p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b/>
          <w:bCs/>
        </w:rPr>
        <w:t xml:space="preserve">Type of Study: </w:t>
      </w:r>
      <w:r w:rsidRPr="007030E5">
        <w:rPr>
          <w:rFonts w:ascii="Times New Roman" w:hAnsi="Times New Roman" w:cs="Times New Roman"/>
          <w:i/>
          <w:iCs/>
          <w:highlight w:val="yellow"/>
        </w:rPr>
        <w:t>Note: nonclinical studies only</w:t>
      </w:r>
    </w:p>
    <w:p w14:paraId="48EEB8A1" w14:textId="41B99A12" w:rsidR="00E24A13" w:rsidRPr="007030E5" w:rsidRDefault="007030E5" w:rsidP="00D92E7A">
      <w:pPr>
        <w:rPr>
          <w:rFonts w:ascii="Times New Roman" w:hAnsi="Times New Roman" w:cs="Times New Roman"/>
          <w:b/>
          <w:bCs/>
        </w:rPr>
      </w:pPr>
      <w:r w:rsidRPr="007030E5">
        <w:rPr>
          <w:rFonts w:ascii="Times New Roman" w:hAnsi="Times New Roman" w:cs="Times New Roman"/>
          <w:b/>
          <w:bCs/>
        </w:rPr>
        <w:t>Method:</w:t>
      </w:r>
    </w:p>
    <w:p w14:paraId="475990E0" w14:textId="76CD8DBE" w:rsidR="007030E5" w:rsidRPr="007030E5" w:rsidRDefault="007030E5" w:rsidP="00D92E7A">
      <w:pPr>
        <w:rPr>
          <w:rFonts w:ascii="Times New Roman" w:hAnsi="Times New Roman" w:cs="Times New Roman"/>
          <w:b/>
          <w:bCs/>
        </w:rPr>
      </w:pPr>
      <w:r w:rsidRPr="007030E5">
        <w:rPr>
          <w:rFonts w:ascii="Times New Roman" w:hAnsi="Times New Roman" w:cs="Times New Roman"/>
          <w:b/>
          <w:bCs/>
        </w:rPr>
        <w:t>Tabulated Results:</w:t>
      </w:r>
    </w:p>
    <w:p w14:paraId="5C684F17" w14:textId="06AE9C57" w:rsidR="007030E5" w:rsidRPr="007030E5" w:rsidRDefault="007030E5" w:rsidP="00D92E7A">
      <w:pPr>
        <w:rPr>
          <w:rFonts w:ascii="Times New Roman" w:hAnsi="Times New Roman" w:cs="Times New Roman"/>
          <w:b/>
          <w:bCs/>
        </w:rPr>
      </w:pPr>
      <w:r w:rsidRPr="007030E5">
        <w:rPr>
          <w:rFonts w:ascii="Times New Roman" w:hAnsi="Times New Roman" w:cs="Times New Roman"/>
          <w:b/>
          <w:bCs/>
        </w:rPr>
        <w:t>Additional Information:</w:t>
      </w:r>
      <w:r w:rsidR="00B57BE2">
        <w:rPr>
          <w:rFonts w:ascii="Times New Roman" w:hAnsi="Times New Roman" w:cs="Times New Roman"/>
          <w:b/>
          <w:bCs/>
        </w:rPr>
        <w:t xml:space="preserve"> </w:t>
      </w:r>
      <w:r w:rsidR="00B57BE2" w:rsidRPr="007918E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Use this space to insert brief textual results</w:t>
      </w:r>
      <w:r w:rsidR="00B57BE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="00B57BE2" w:rsidRPr="007918E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or special comments</w:t>
      </w:r>
      <w:r w:rsidR="00B57BE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</w:t>
      </w:r>
    </w:p>
    <w:p w14:paraId="7C52ABEF" w14:textId="0499F780" w:rsidR="00D92E7A" w:rsidRDefault="00D92E7A">
      <w:pPr>
        <w:spacing w:line="278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1E19433B" w14:textId="40DC7B0A" w:rsidR="00D92E7A" w:rsidRDefault="00D92E7A" w:rsidP="008E6906">
      <w:pPr>
        <w:pStyle w:val="Heading3"/>
      </w:pPr>
      <w:r w:rsidRPr="00261B62">
        <w:lastRenderedPageBreak/>
        <w:t>2.6.</w:t>
      </w:r>
      <w:r>
        <w:t>5</w:t>
      </w:r>
      <w:r w:rsidRPr="00261B62">
        <w:t>.</w:t>
      </w:r>
      <w:r>
        <w:t>13</w:t>
      </w:r>
      <w:r w:rsidRPr="00261B62">
        <w:t>. Pharmaco</w:t>
      </w:r>
      <w:r>
        <w:t>kinetics: Excretion</w:t>
      </w:r>
    </w:p>
    <w:p w14:paraId="2446BCB4" w14:textId="3898D709" w:rsidR="00DA0CAE" w:rsidRDefault="00DA0CAE" w:rsidP="00DA0CAE">
      <w:pPr>
        <w:rPr>
          <w:rFonts w:ascii="Times New Roman" w:hAnsi="Times New Roman" w:cs="Times New Roman"/>
          <w:i/>
          <w:iCs/>
          <w:highlight w:val="yellow"/>
        </w:rPr>
      </w:pPr>
      <w:r w:rsidRPr="007C4415">
        <w:rPr>
          <w:rFonts w:ascii="Times New Roman" w:hAnsi="Times New Roman" w:cs="Times New Roman"/>
          <w:i/>
          <w:iCs/>
          <w:highlight w:val="yellow"/>
        </w:rPr>
        <w:t>This table format may also be used for Section 2.6.5.</w:t>
      </w:r>
      <w:r>
        <w:rPr>
          <w:rFonts w:ascii="Times New Roman" w:hAnsi="Times New Roman" w:cs="Times New Roman"/>
          <w:i/>
          <w:iCs/>
          <w:highlight w:val="yellow"/>
        </w:rPr>
        <w:t>1</w:t>
      </w:r>
      <w:r w:rsidRPr="007C4415">
        <w:rPr>
          <w:rFonts w:ascii="Times New Roman" w:hAnsi="Times New Roman" w:cs="Times New Roman"/>
          <w:i/>
          <w:iCs/>
          <w:highlight w:val="yellow"/>
        </w:rPr>
        <w:t xml:space="preserve">4. Pharmacokinetics: </w:t>
      </w:r>
      <w:r>
        <w:rPr>
          <w:rFonts w:ascii="Times New Roman" w:hAnsi="Times New Roman" w:cs="Times New Roman"/>
          <w:i/>
          <w:iCs/>
          <w:highlight w:val="yellow"/>
        </w:rPr>
        <w:t>Excretion into Bile</w:t>
      </w:r>
    </w:p>
    <w:p w14:paraId="003A552F" w14:textId="77777777" w:rsidR="00ED42E3" w:rsidRDefault="00ED42E3" w:rsidP="00ED42E3">
      <w:pPr>
        <w:rPr>
          <w:rFonts w:ascii="Times New Roman" w:hAnsi="Times New Roman" w:cs="Times New Roman"/>
          <w:i/>
          <w:iCs/>
          <w:highlight w:val="yellow"/>
        </w:rPr>
      </w:pPr>
      <w:r w:rsidRPr="00E24A13">
        <w:rPr>
          <w:rFonts w:ascii="Times New Roman" w:hAnsi="Times New Roman" w:cs="Times New Roman"/>
          <w:b/>
          <w:bCs/>
        </w:rPr>
        <w:t xml:space="preserve">Test Article: </w:t>
      </w:r>
      <w:r w:rsidRPr="007918ED">
        <w:rPr>
          <w:rFonts w:ascii="Times New Roman" w:hAnsi="Times New Roman" w:cs="Times New Roman"/>
          <w:i/>
          <w:iCs/>
          <w:highlight w:val="yellow"/>
        </w:rPr>
        <w:t>Insert International Nonproprietary Name (INN)</w:t>
      </w:r>
    </w:p>
    <w:p w14:paraId="478A8342" w14:textId="0982C1D7" w:rsidR="00ED42E3" w:rsidRPr="00B57BE2" w:rsidRDefault="00ED42E3" w:rsidP="00DA0CA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Location in CTD: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Overview"/>
      </w:tblPr>
      <w:tblGrid>
        <w:gridCol w:w="3960"/>
        <w:gridCol w:w="1260"/>
        <w:gridCol w:w="2070"/>
        <w:gridCol w:w="1980"/>
        <w:gridCol w:w="2250"/>
        <w:gridCol w:w="1430"/>
      </w:tblGrid>
      <w:tr w:rsidR="00ED42E3" w:rsidRPr="005C5273" w14:paraId="6D3F172A" w14:textId="77777777" w:rsidTr="75C16220">
        <w:tc>
          <w:tcPr>
            <w:tcW w:w="3960" w:type="dxa"/>
            <w:tcBorders>
              <w:bottom w:val="single" w:sz="4" w:space="0" w:color="auto"/>
            </w:tcBorders>
          </w:tcPr>
          <w:p w14:paraId="045E1CD4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9849F2C" w14:textId="77777777" w:rsidR="00ED42E3" w:rsidRDefault="00ED42E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Study 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FDB30A0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Study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6E55B90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Study 3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57F6A3AA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Study 4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2BF19071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Study 5</w:t>
            </w:r>
          </w:p>
        </w:tc>
      </w:tr>
      <w:tr w:rsidR="00ED42E3" w:rsidRPr="005C5273" w14:paraId="48C94DC9" w14:textId="77777777" w:rsidTr="75C16220">
        <w:tc>
          <w:tcPr>
            <w:tcW w:w="3960" w:type="dxa"/>
            <w:tcBorders>
              <w:bottom w:val="single" w:sz="4" w:space="0" w:color="auto"/>
            </w:tcBorders>
          </w:tcPr>
          <w:p w14:paraId="2868977A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F87E87A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BEE8343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82E6D3D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821BD70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316D4A54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ED42E3" w:rsidRPr="005C5273" w14:paraId="50A4AF82" w14:textId="77777777" w:rsidTr="75C16220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6DB9E69E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 (M/F)/Number of animals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FD129FF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644D302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95FD67B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CB415F5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53BB39C9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2E3" w:rsidRPr="005C5273" w14:paraId="54B89AA7" w14:textId="77777777" w:rsidTr="75C16220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58EDDFBF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Feeding Condition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8AD9434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61B655B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40C456E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5D039B2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10422600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2E3" w:rsidRPr="005C5273" w14:paraId="089A6894" w14:textId="77777777" w:rsidTr="75C16220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4911CB8A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Vehicle/Formulation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ABA42ED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6A6571C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668C549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4C653B83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62A9010E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2E3" w:rsidRPr="005C5273" w14:paraId="13346AC1" w14:textId="77777777" w:rsidTr="75C16220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6AABE39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Method of Administration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F505CFB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90C05F0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D4CB2A8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26EDB81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61E7C318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2E3" w:rsidRPr="005C5273" w14:paraId="228D9413" w14:textId="77777777" w:rsidTr="75C16220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5CF02B54" w14:textId="5617ED28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Dose (</w:t>
            </w:r>
            <w:r w:rsidR="00D8083A" w:rsidRPr="00D8083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units</w:t>
            </w: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4BB1EB8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9962D39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15195E9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1F0D9F2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2FE5EBA3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2E3" w:rsidRPr="005C5273" w14:paraId="4C1B0116" w14:textId="77777777" w:rsidTr="75C16220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C7657CC" w14:textId="5EC882C5" w:rsidR="00ED42E3" w:rsidRPr="005C5273" w:rsidRDefault="009C356C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Analyte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312FE1B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AAB3936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5BE9992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C163E6B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2C657A8B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2E3" w:rsidRPr="005C5273" w14:paraId="4CDE7FB1" w14:textId="77777777" w:rsidTr="75C16220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4305739F" w14:textId="7BF80AF4" w:rsidR="00ED42E3" w:rsidRPr="005C5273" w:rsidRDefault="009C356C" w:rsidP="00C24D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5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Assay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331714E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AD48F4E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78A989A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B0D09B1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0E397231" w14:textId="77777777" w:rsidR="00ED42E3" w:rsidRPr="005C5273" w:rsidRDefault="00ED42E3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7AD" w:rsidRPr="005C5273" w14:paraId="73F36733" w14:textId="77777777" w:rsidTr="75C16220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0BE58AE6" w14:textId="44D40ED0" w:rsidR="6B085DEF" w:rsidRDefault="6B085DEF" w:rsidP="75C162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75C162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Time:</w:t>
            </w:r>
          </w:p>
          <w:p w14:paraId="4776B011" w14:textId="469747BC" w:rsidR="00B707AD" w:rsidRDefault="72F8B27C" w:rsidP="00B707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75C162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Excretion route</w:t>
            </w:r>
          </w:p>
          <w:p w14:paraId="786312A2" w14:textId="77777777" w:rsidR="00B707AD" w:rsidRDefault="00B707AD" w:rsidP="00B707A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Urine</w:t>
            </w:r>
          </w:p>
          <w:p w14:paraId="28EF8D6A" w14:textId="77777777" w:rsidR="00B707AD" w:rsidRDefault="00B707AD" w:rsidP="00B707A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Feces</w:t>
            </w:r>
          </w:p>
          <w:p w14:paraId="1083E04C" w14:textId="0200FD31" w:rsidR="00B57BE2" w:rsidRPr="00B707AD" w:rsidRDefault="00B57BE2" w:rsidP="00B707A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E407D75" w14:textId="77777777" w:rsidR="00B707AD" w:rsidRPr="005C5273" w:rsidRDefault="00B707AD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B19ADAB" w14:textId="77777777" w:rsidR="00B707AD" w:rsidRPr="005C5273" w:rsidRDefault="00B707AD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32873DB" w14:textId="77777777" w:rsidR="00B707AD" w:rsidRPr="005C5273" w:rsidRDefault="00B707AD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1F1606A" w14:textId="77777777" w:rsidR="00B707AD" w:rsidRPr="005C5273" w:rsidRDefault="00B707AD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040CA3C5" w14:textId="77777777" w:rsidR="00B707AD" w:rsidRPr="005C5273" w:rsidRDefault="00B707AD" w:rsidP="00C24D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F6BE46" w14:textId="781EAE3A" w:rsidR="00B57BE2" w:rsidRPr="007030E5" w:rsidRDefault="00B57BE2" w:rsidP="00B57BE2">
      <w:pPr>
        <w:rPr>
          <w:rFonts w:ascii="Times New Roman" w:hAnsi="Times New Roman" w:cs="Times New Roman"/>
          <w:b/>
          <w:bCs/>
        </w:rPr>
      </w:pPr>
      <w:r w:rsidRPr="007030E5">
        <w:rPr>
          <w:rFonts w:ascii="Times New Roman" w:hAnsi="Times New Roman" w:cs="Times New Roman"/>
          <w:b/>
          <w:bCs/>
        </w:rPr>
        <w:t>Additional Information:</w:t>
      </w:r>
      <w:r>
        <w:rPr>
          <w:rFonts w:ascii="Times New Roman" w:hAnsi="Times New Roman" w:cs="Times New Roman"/>
          <w:b/>
          <w:bCs/>
        </w:rPr>
        <w:t xml:space="preserve"> </w:t>
      </w:r>
      <w:r w:rsidRPr="007918E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Use this space to insert brief textual result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s, specie</w:t>
      </w:r>
      <w:r w:rsidRPr="007918E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differences, sex differences, dose dependency, </w:t>
      </w:r>
      <w:r w:rsidRPr="007918E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or special </w:t>
      </w:r>
      <w:r w:rsidRPr="00AF085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comments.</w:t>
      </w:r>
      <w:r w:rsidR="00AF0858" w:rsidRPr="00AF085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For comparison, representative information on humans at the maximum recommended dose should be included. May be combined with the Absorption Table, if appropriate.</w:t>
      </w:r>
    </w:p>
    <w:p w14:paraId="21B89FAD" w14:textId="77777777" w:rsidR="00D92E7A" w:rsidRPr="007C4415" w:rsidRDefault="00D92E7A">
      <w:pPr>
        <w:rPr>
          <w:rFonts w:ascii="Times New Roman" w:hAnsi="Times New Roman" w:cs="Times New Roman"/>
          <w:i/>
          <w:iCs/>
        </w:rPr>
      </w:pPr>
    </w:p>
    <w:sectPr w:rsidR="00D92E7A" w:rsidRPr="007C4415" w:rsidSect="00DA0C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8674C" w14:textId="77777777" w:rsidR="00172A18" w:rsidRDefault="00172A18" w:rsidP="00F77393">
      <w:pPr>
        <w:spacing w:after="0" w:line="240" w:lineRule="auto"/>
      </w:pPr>
      <w:r>
        <w:separator/>
      </w:r>
    </w:p>
  </w:endnote>
  <w:endnote w:type="continuationSeparator" w:id="0">
    <w:p w14:paraId="3FAFD734" w14:textId="77777777" w:rsidR="00172A18" w:rsidRDefault="00172A18" w:rsidP="00F77393">
      <w:pPr>
        <w:spacing w:after="0" w:line="240" w:lineRule="auto"/>
      </w:pPr>
      <w:r>
        <w:continuationSeparator/>
      </w:r>
    </w:p>
  </w:endnote>
  <w:endnote w:type="continuationNotice" w:id="1">
    <w:p w14:paraId="3DF098ED" w14:textId="77777777" w:rsidR="00172A18" w:rsidRDefault="00172A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6D72" w14:textId="5181D553" w:rsidR="00D33A63" w:rsidRPr="00D33A63" w:rsidRDefault="00292490" w:rsidP="00292490">
    <w:pPr>
      <w:pStyle w:val="Footer"/>
      <w:tabs>
        <w:tab w:val="right" w:pos="1296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Investigational New Drug No. </w:t>
    </w:r>
    <w:r w:rsidRPr="00292490">
      <w:rPr>
        <w:rFonts w:ascii="Times New Roman" w:hAnsi="Times New Roman" w:cs="Times New Roman"/>
        <w:i/>
        <w:iCs/>
        <w:sz w:val="24"/>
        <w:szCs w:val="24"/>
        <w:highlight w:val="yellow"/>
      </w:rPr>
      <w:t>XXXXX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="00D33A63" w:rsidRPr="00D33A63">
      <w:rPr>
        <w:rFonts w:ascii="Times New Roman" w:hAnsi="Times New Roman" w:cs="Times New Roman"/>
        <w:sz w:val="24"/>
        <w:szCs w:val="24"/>
      </w:rPr>
      <w:t xml:space="preserve">Module 2.6.5, Page </w:t>
    </w:r>
    <w:sdt>
      <w:sdtPr>
        <w:rPr>
          <w:rFonts w:ascii="Times New Roman" w:hAnsi="Times New Roman" w:cs="Times New Roman"/>
          <w:sz w:val="24"/>
          <w:szCs w:val="24"/>
        </w:rPr>
        <w:id w:val="18757361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33A63" w:rsidRPr="00D33A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33A63" w:rsidRPr="00D33A6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33A63" w:rsidRPr="00D33A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3A63" w:rsidRPr="00D33A6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D33A63" w:rsidRPr="00D33A6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03D8BA09" w14:textId="179A5C4F" w:rsidR="00CA05D9" w:rsidRPr="00DC43E5" w:rsidRDefault="00CA05D9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50512" w14:textId="77777777" w:rsidR="00172A18" w:rsidRDefault="00172A18" w:rsidP="00F77393">
      <w:pPr>
        <w:spacing w:after="0" w:line="240" w:lineRule="auto"/>
      </w:pPr>
      <w:r>
        <w:separator/>
      </w:r>
    </w:p>
  </w:footnote>
  <w:footnote w:type="continuationSeparator" w:id="0">
    <w:p w14:paraId="14E5A03C" w14:textId="77777777" w:rsidR="00172A18" w:rsidRDefault="00172A18" w:rsidP="00F77393">
      <w:pPr>
        <w:spacing w:after="0" w:line="240" w:lineRule="auto"/>
      </w:pPr>
      <w:r>
        <w:continuationSeparator/>
      </w:r>
    </w:p>
  </w:footnote>
  <w:footnote w:type="continuationNotice" w:id="1">
    <w:p w14:paraId="7C9D3A16" w14:textId="77777777" w:rsidR="00172A18" w:rsidRDefault="00172A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0232" w14:textId="16812946" w:rsidR="00CA05D9" w:rsidRPr="00DC43E5" w:rsidRDefault="00DC43E5" w:rsidP="00DC43E5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C43E5">
      <w:rPr>
        <w:rFonts w:ascii="Times New Roman" w:hAnsi="Times New Roman" w:cs="Times New Roman"/>
        <w:sz w:val="24"/>
        <w:szCs w:val="24"/>
      </w:rPr>
      <w:t>Title of Application</w:t>
    </w:r>
  </w:p>
  <w:p w14:paraId="6E1D0280" w14:textId="77777777" w:rsidR="00CA05D9" w:rsidRDefault="00CA0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E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30071F"/>
    <w:multiLevelType w:val="multilevel"/>
    <w:tmpl w:val="D018D690"/>
    <w:lvl w:ilvl="0">
      <w:start w:val="2"/>
      <w:numFmt w:val="decimal"/>
      <w:lvlText w:val="%1."/>
      <w:lvlJc w:val="left"/>
      <w:pPr>
        <w:ind w:left="740" w:hanging="7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0" w:hanging="7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98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17264DC7"/>
    <w:multiLevelType w:val="multilevel"/>
    <w:tmpl w:val="070A5AA2"/>
    <w:lvl w:ilvl="0">
      <w:start w:val="2"/>
      <w:numFmt w:val="decimal"/>
      <w:lvlText w:val="%1."/>
      <w:lvlJc w:val="left"/>
      <w:pPr>
        <w:ind w:left="740" w:hanging="7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053433"/>
    <w:multiLevelType w:val="hybridMultilevel"/>
    <w:tmpl w:val="A5508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4035A2"/>
    <w:multiLevelType w:val="hybridMultilevel"/>
    <w:tmpl w:val="83FAA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4331AD"/>
    <w:multiLevelType w:val="multilevel"/>
    <w:tmpl w:val="0A8E3A0E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CDD4A89"/>
    <w:multiLevelType w:val="multilevel"/>
    <w:tmpl w:val="3C7E0C90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8D78E3"/>
    <w:multiLevelType w:val="hybridMultilevel"/>
    <w:tmpl w:val="CE96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414454">
    <w:abstractNumId w:val="6"/>
  </w:num>
  <w:num w:numId="2" w16cid:durableId="1396120941">
    <w:abstractNumId w:val="0"/>
  </w:num>
  <w:num w:numId="3" w16cid:durableId="1260991981">
    <w:abstractNumId w:val="5"/>
  </w:num>
  <w:num w:numId="4" w16cid:durableId="1163660649">
    <w:abstractNumId w:val="2"/>
  </w:num>
  <w:num w:numId="5" w16cid:durableId="1947154487">
    <w:abstractNumId w:val="1"/>
  </w:num>
  <w:num w:numId="6" w16cid:durableId="956911823">
    <w:abstractNumId w:val="7"/>
  </w:num>
  <w:num w:numId="7" w16cid:durableId="44717789">
    <w:abstractNumId w:val="3"/>
  </w:num>
  <w:num w:numId="8" w16cid:durableId="947665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93"/>
    <w:rsid w:val="000075E1"/>
    <w:rsid w:val="00033AE7"/>
    <w:rsid w:val="0004455D"/>
    <w:rsid w:val="0004534A"/>
    <w:rsid w:val="000531C3"/>
    <w:rsid w:val="000614A2"/>
    <w:rsid w:val="0006172D"/>
    <w:rsid w:val="00066A35"/>
    <w:rsid w:val="000B22AE"/>
    <w:rsid w:val="000C615A"/>
    <w:rsid w:val="000C702B"/>
    <w:rsid w:val="000E15C9"/>
    <w:rsid w:val="000E1944"/>
    <w:rsid w:val="000F4B30"/>
    <w:rsid w:val="000F7DF2"/>
    <w:rsid w:val="00113C09"/>
    <w:rsid w:val="001442E2"/>
    <w:rsid w:val="00145963"/>
    <w:rsid w:val="00172A18"/>
    <w:rsid w:val="0018014B"/>
    <w:rsid w:val="001A7AF7"/>
    <w:rsid w:val="001B084B"/>
    <w:rsid w:val="001C1B3E"/>
    <w:rsid w:val="001D4983"/>
    <w:rsid w:val="001E7BB7"/>
    <w:rsid w:val="001F6481"/>
    <w:rsid w:val="0022662F"/>
    <w:rsid w:val="0023699D"/>
    <w:rsid w:val="00242AA8"/>
    <w:rsid w:val="00247F1A"/>
    <w:rsid w:val="00253A47"/>
    <w:rsid w:val="0025766C"/>
    <w:rsid w:val="002648D4"/>
    <w:rsid w:val="00270B92"/>
    <w:rsid w:val="00292490"/>
    <w:rsid w:val="002A286C"/>
    <w:rsid w:val="002A58DD"/>
    <w:rsid w:val="002C29F5"/>
    <w:rsid w:val="002C43B8"/>
    <w:rsid w:val="002E385B"/>
    <w:rsid w:val="002E65A1"/>
    <w:rsid w:val="002F2AC3"/>
    <w:rsid w:val="00304590"/>
    <w:rsid w:val="00316009"/>
    <w:rsid w:val="00317281"/>
    <w:rsid w:val="003303A0"/>
    <w:rsid w:val="00331400"/>
    <w:rsid w:val="003377DC"/>
    <w:rsid w:val="00341761"/>
    <w:rsid w:val="00342732"/>
    <w:rsid w:val="0034629C"/>
    <w:rsid w:val="003508E2"/>
    <w:rsid w:val="003556F4"/>
    <w:rsid w:val="00374394"/>
    <w:rsid w:val="0039088B"/>
    <w:rsid w:val="00390A37"/>
    <w:rsid w:val="003921CD"/>
    <w:rsid w:val="00395596"/>
    <w:rsid w:val="003A2D65"/>
    <w:rsid w:val="003A4D15"/>
    <w:rsid w:val="003C28F0"/>
    <w:rsid w:val="003C29B4"/>
    <w:rsid w:val="003D1649"/>
    <w:rsid w:val="003E1C67"/>
    <w:rsid w:val="003E5B94"/>
    <w:rsid w:val="003F23C9"/>
    <w:rsid w:val="003F617F"/>
    <w:rsid w:val="00404A0F"/>
    <w:rsid w:val="00415584"/>
    <w:rsid w:val="00422A1E"/>
    <w:rsid w:val="00422D18"/>
    <w:rsid w:val="00432C5D"/>
    <w:rsid w:val="0046643D"/>
    <w:rsid w:val="00470C44"/>
    <w:rsid w:val="00470F79"/>
    <w:rsid w:val="00471D44"/>
    <w:rsid w:val="00474E6E"/>
    <w:rsid w:val="004837EF"/>
    <w:rsid w:val="0048697F"/>
    <w:rsid w:val="0049703E"/>
    <w:rsid w:val="00497DE0"/>
    <w:rsid w:val="004A1B19"/>
    <w:rsid w:val="004A686D"/>
    <w:rsid w:val="004B528E"/>
    <w:rsid w:val="004C63A1"/>
    <w:rsid w:val="004C6D77"/>
    <w:rsid w:val="004E1F07"/>
    <w:rsid w:val="004E33D2"/>
    <w:rsid w:val="004F4C69"/>
    <w:rsid w:val="004F591E"/>
    <w:rsid w:val="004F5EC2"/>
    <w:rsid w:val="00500E30"/>
    <w:rsid w:val="0051125E"/>
    <w:rsid w:val="00522A52"/>
    <w:rsid w:val="00524899"/>
    <w:rsid w:val="005254D9"/>
    <w:rsid w:val="00532FF6"/>
    <w:rsid w:val="00533C58"/>
    <w:rsid w:val="00542539"/>
    <w:rsid w:val="005438D7"/>
    <w:rsid w:val="00543D81"/>
    <w:rsid w:val="005550E0"/>
    <w:rsid w:val="00560730"/>
    <w:rsid w:val="0057087B"/>
    <w:rsid w:val="0059650D"/>
    <w:rsid w:val="005A1540"/>
    <w:rsid w:val="005A4636"/>
    <w:rsid w:val="005B3703"/>
    <w:rsid w:val="005B7891"/>
    <w:rsid w:val="005C2D2D"/>
    <w:rsid w:val="005C5273"/>
    <w:rsid w:val="005D48D7"/>
    <w:rsid w:val="005E29C5"/>
    <w:rsid w:val="005E6574"/>
    <w:rsid w:val="005E74D1"/>
    <w:rsid w:val="005F2A14"/>
    <w:rsid w:val="005F74C7"/>
    <w:rsid w:val="006008B8"/>
    <w:rsid w:val="0060568D"/>
    <w:rsid w:val="00606533"/>
    <w:rsid w:val="00607D75"/>
    <w:rsid w:val="006140FC"/>
    <w:rsid w:val="0061551C"/>
    <w:rsid w:val="006213C7"/>
    <w:rsid w:val="00624987"/>
    <w:rsid w:val="00625EAD"/>
    <w:rsid w:val="00652690"/>
    <w:rsid w:val="00657873"/>
    <w:rsid w:val="0066205C"/>
    <w:rsid w:val="00671E20"/>
    <w:rsid w:val="00675A0F"/>
    <w:rsid w:val="00681E28"/>
    <w:rsid w:val="006B232E"/>
    <w:rsid w:val="006D30C2"/>
    <w:rsid w:val="006D78BC"/>
    <w:rsid w:val="006E4218"/>
    <w:rsid w:val="006F314D"/>
    <w:rsid w:val="006F387A"/>
    <w:rsid w:val="007030E5"/>
    <w:rsid w:val="00715B0D"/>
    <w:rsid w:val="00722777"/>
    <w:rsid w:val="007248FE"/>
    <w:rsid w:val="00737953"/>
    <w:rsid w:val="007411DE"/>
    <w:rsid w:val="00746B88"/>
    <w:rsid w:val="00751A35"/>
    <w:rsid w:val="0076311B"/>
    <w:rsid w:val="00765F35"/>
    <w:rsid w:val="00770DE9"/>
    <w:rsid w:val="007716FC"/>
    <w:rsid w:val="00776FD8"/>
    <w:rsid w:val="007879FE"/>
    <w:rsid w:val="007918ED"/>
    <w:rsid w:val="0079743C"/>
    <w:rsid w:val="007A42F8"/>
    <w:rsid w:val="007B4B1C"/>
    <w:rsid w:val="007C4415"/>
    <w:rsid w:val="007C7F50"/>
    <w:rsid w:val="007D7C7A"/>
    <w:rsid w:val="007E22DB"/>
    <w:rsid w:val="007E7C70"/>
    <w:rsid w:val="007F2FDD"/>
    <w:rsid w:val="00811792"/>
    <w:rsid w:val="008158F4"/>
    <w:rsid w:val="0081772F"/>
    <w:rsid w:val="00822EB6"/>
    <w:rsid w:val="00823792"/>
    <w:rsid w:val="00861C8A"/>
    <w:rsid w:val="008631A5"/>
    <w:rsid w:val="008641C5"/>
    <w:rsid w:val="00864795"/>
    <w:rsid w:val="00867413"/>
    <w:rsid w:val="008716F7"/>
    <w:rsid w:val="00877454"/>
    <w:rsid w:val="00892834"/>
    <w:rsid w:val="00896435"/>
    <w:rsid w:val="008A0D4B"/>
    <w:rsid w:val="008A2B1E"/>
    <w:rsid w:val="008B7ADD"/>
    <w:rsid w:val="008D5096"/>
    <w:rsid w:val="008E6906"/>
    <w:rsid w:val="008F4686"/>
    <w:rsid w:val="009049FF"/>
    <w:rsid w:val="00904EF5"/>
    <w:rsid w:val="009070D6"/>
    <w:rsid w:val="00907D17"/>
    <w:rsid w:val="00914D43"/>
    <w:rsid w:val="00915DF0"/>
    <w:rsid w:val="00921250"/>
    <w:rsid w:val="009212DA"/>
    <w:rsid w:val="00930031"/>
    <w:rsid w:val="00937BD0"/>
    <w:rsid w:val="00941896"/>
    <w:rsid w:val="0094434A"/>
    <w:rsid w:val="0095532A"/>
    <w:rsid w:val="00960667"/>
    <w:rsid w:val="0099318A"/>
    <w:rsid w:val="009955BE"/>
    <w:rsid w:val="009B33A8"/>
    <w:rsid w:val="009C07CC"/>
    <w:rsid w:val="009C356C"/>
    <w:rsid w:val="009C4805"/>
    <w:rsid w:val="009E634F"/>
    <w:rsid w:val="009F10BE"/>
    <w:rsid w:val="009F1495"/>
    <w:rsid w:val="00A01EF4"/>
    <w:rsid w:val="00A10D4A"/>
    <w:rsid w:val="00A152ED"/>
    <w:rsid w:val="00A23EA8"/>
    <w:rsid w:val="00A4156C"/>
    <w:rsid w:val="00A439AC"/>
    <w:rsid w:val="00A722DE"/>
    <w:rsid w:val="00A86EC6"/>
    <w:rsid w:val="00A92FF8"/>
    <w:rsid w:val="00A96DDB"/>
    <w:rsid w:val="00AA4631"/>
    <w:rsid w:val="00AB04EE"/>
    <w:rsid w:val="00AB133B"/>
    <w:rsid w:val="00AC28B4"/>
    <w:rsid w:val="00AC2B2C"/>
    <w:rsid w:val="00AD3080"/>
    <w:rsid w:val="00AF0858"/>
    <w:rsid w:val="00AF34C2"/>
    <w:rsid w:val="00B00978"/>
    <w:rsid w:val="00B01245"/>
    <w:rsid w:val="00B02615"/>
    <w:rsid w:val="00B06CA0"/>
    <w:rsid w:val="00B111F4"/>
    <w:rsid w:val="00B150EB"/>
    <w:rsid w:val="00B26243"/>
    <w:rsid w:val="00B32CED"/>
    <w:rsid w:val="00B33C9B"/>
    <w:rsid w:val="00B35CAF"/>
    <w:rsid w:val="00B36BF8"/>
    <w:rsid w:val="00B36D36"/>
    <w:rsid w:val="00B418A6"/>
    <w:rsid w:val="00B47C2A"/>
    <w:rsid w:val="00B57BE2"/>
    <w:rsid w:val="00B63BC5"/>
    <w:rsid w:val="00B66DAF"/>
    <w:rsid w:val="00B707AD"/>
    <w:rsid w:val="00B72D25"/>
    <w:rsid w:val="00B83044"/>
    <w:rsid w:val="00B87FC0"/>
    <w:rsid w:val="00BC70A0"/>
    <w:rsid w:val="00BE34D5"/>
    <w:rsid w:val="00BF0B92"/>
    <w:rsid w:val="00BF522D"/>
    <w:rsid w:val="00C01C1B"/>
    <w:rsid w:val="00C11FD3"/>
    <w:rsid w:val="00C17480"/>
    <w:rsid w:val="00C20A50"/>
    <w:rsid w:val="00C30342"/>
    <w:rsid w:val="00C31F6E"/>
    <w:rsid w:val="00C41DF8"/>
    <w:rsid w:val="00C43048"/>
    <w:rsid w:val="00C45739"/>
    <w:rsid w:val="00C50C0F"/>
    <w:rsid w:val="00C649D4"/>
    <w:rsid w:val="00C64B14"/>
    <w:rsid w:val="00C65271"/>
    <w:rsid w:val="00C76398"/>
    <w:rsid w:val="00C87E9F"/>
    <w:rsid w:val="00C87F28"/>
    <w:rsid w:val="00C9740D"/>
    <w:rsid w:val="00CA05D9"/>
    <w:rsid w:val="00CA1158"/>
    <w:rsid w:val="00CD790F"/>
    <w:rsid w:val="00CD7CE3"/>
    <w:rsid w:val="00CE0F5E"/>
    <w:rsid w:val="00CE693E"/>
    <w:rsid w:val="00CE7299"/>
    <w:rsid w:val="00CF236A"/>
    <w:rsid w:val="00D018B7"/>
    <w:rsid w:val="00D01E8E"/>
    <w:rsid w:val="00D04F69"/>
    <w:rsid w:val="00D169AC"/>
    <w:rsid w:val="00D2382D"/>
    <w:rsid w:val="00D27A6B"/>
    <w:rsid w:val="00D27B27"/>
    <w:rsid w:val="00D30311"/>
    <w:rsid w:val="00D3371E"/>
    <w:rsid w:val="00D33A63"/>
    <w:rsid w:val="00D50463"/>
    <w:rsid w:val="00D61343"/>
    <w:rsid w:val="00D8083A"/>
    <w:rsid w:val="00D83B43"/>
    <w:rsid w:val="00D92E7A"/>
    <w:rsid w:val="00D96E2B"/>
    <w:rsid w:val="00DA0CAE"/>
    <w:rsid w:val="00DA5018"/>
    <w:rsid w:val="00DA6534"/>
    <w:rsid w:val="00DA70CA"/>
    <w:rsid w:val="00DB1101"/>
    <w:rsid w:val="00DB7721"/>
    <w:rsid w:val="00DC43E5"/>
    <w:rsid w:val="00DE35C5"/>
    <w:rsid w:val="00DE41A6"/>
    <w:rsid w:val="00DE4575"/>
    <w:rsid w:val="00DF1448"/>
    <w:rsid w:val="00DF5F15"/>
    <w:rsid w:val="00E027B7"/>
    <w:rsid w:val="00E06D65"/>
    <w:rsid w:val="00E237E2"/>
    <w:rsid w:val="00E24A13"/>
    <w:rsid w:val="00E37955"/>
    <w:rsid w:val="00E50DF6"/>
    <w:rsid w:val="00E55713"/>
    <w:rsid w:val="00E61D52"/>
    <w:rsid w:val="00E745E7"/>
    <w:rsid w:val="00E7644B"/>
    <w:rsid w:val="00E849BC"/>
    <w:rsid w:val="00E87F61"/>
    <w:rsid w:val="00EA5367"/>
    <w:rsid w:val="00EB60C8"/>
    <w:rsid w:val="00EC0276"/>
    <w:rsid w:val="00EC6749"/>
    <w:rsid w:val="00ED42E3"/>
    <w:rsid w:val="00EE695E"/>
    <w:rsid w:val="00EF026F"/>
    <w:rsid w:val="00EF1699"/>
    <w:rsid w:val="00F05651"/>
    <w:rsid w:val="00F25CE9"/>
    <w:rsid w:val="00F302BA"/>
    <w:rsid w:val="00F34084"/>
    <w:rsid w:val="00F35390"/>
    <w:rsid w:val="00F35D49"/>
    <w:rsid w:val="00F45290"/>
    <w:rsid w:val="00F53B31"/>
    <w:rsid w:val="00F74E6E"/>
    <w:rsid w:val="00F77393"/>
    <w:rsid w:val="00F84D2B"/>
    <w:rsid w:val="00FA513D"/>
    <w:rsid w:val="00FC1590"/>
    <w:rsid w:val="00FC6D7C"/>
    <w:rsid w:val="00FD6CCE"/>
    <w:rsid w:val="00FF556C"/>
    <w:rsid w:val="02F5203A"/>
    <w:rsid w:val="15CC2CE2"/>
    <w:rsid w:val="22AC038E"/>
    <w:rsid w:val="230BB912"/>
    <w:rsid w:val="2643BEE1"/>
    <w:rsid w:val="319A00CE"/>
    <w:rsid w:val="3368523F"/>
    <w:rsid w:val="430EA0C0"/>
    <w:rsid w:val="4A721DD5"/>
    <w:rsid w:val="6B085DEF"/>
    <w:rsid w:val="6CF180E0"/>
    <w:rsid w:val="72F8B27C"/>
    <w:rsid w:val="75C16220"/>
    <w:rsid w:val="7AD4A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BB59"/>
  <w15:chartTrackingRefBased/>
  <w15:docId w15:val="{9476827A-E475-9D42-BBE9-88C14799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BE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aliases w:val="CTD_level2"/>
    <w:basedOn w:val="Normal"/>
    <w:next w:val="Normal"/>
    <w:link w:val="Heading1Char"/>
    <w:uiPriority w:val="9"/>
    <w:qFormat/>
    <w:rsid w:val="00FC6D7C"/>
    <w:pPr>
      <w:keepNext/>
      <w:keepLines/>
      <w:spacing w:before="360" w:after="80"/>
      <w:outlineLvl w:val="0"/>
    </w:pPr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paragraph" w:styleId="Heading2">
    <w:name w:val="heading 2"/>
    <w:aliases w:val="CTD_level3"/>
    <w:basedOn w:val="Normal"/>
    <w:next w:val="Normal"/>
    <w:link w:val="Heading2Char"/>
    <w:uiPriority w:val="9"/>
    <w:unhideWhenUsed/>
    <w:qFormat/>
    <w:rsid w:val="00FC6D7C"/>
    <w:pPr>
      <w:keepNext/>
      <w:keepLines/>
      <w:spacing w:before="160" w:after="80"/>
      <w:outlineLvl w:val="1"/>
    </w:pPr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paragraph" w:styleId="Heading3">
    <w:name w:val="heading 3"/>
    <w:aliases w:val="CTD_level4"/>
    <w:basedOn w:val="Normal"/>
    <w:next w:val="Normal"/>
    <w:link w:val="Heading3Char"/>
    <w:uiPriority w:val="9"/>
    <w:unhideWhenUsed/>
    <w:qFormat/>
    <w:rsid w:val="00FC6D7C"/>
    <w:pPr>
      <w:keepNext/>
      <w:keepLines/>
      <w:spacing w:before="160" w:after="80"/>
      <w:outlineLvl w:val="2"/>
    </w:pPr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TD_level2 Char"/>
    <w:basedOn w:val="DefaultParagraphFont"/>
    <w:link w:val="Heading1"/>
    <w:uiPriority w:val="9"/>
    <w:rsid w:val="00FC6D7C"/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character" w:customStyle="1" w:styleId="Heading2Char">
    <w:name w:val="Heading 2 Char"/>
    <w:aliases w:val="CTD_level3 Char"/>
    <w:basedOn w:val="DefaultParagraphFont"/>
    <w:link w:val="Heading2"/>
    <w:uiPriority w:val="9"/>
    <w:rsid w:val="00FC6D7C"/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aliases w:val="CTD_level4 Char"/>
    <w:basedOn w:val="DefaultParagraphFont"/>
    <w:link w:val="Heading3"/>
    <w:uiPriority w:val="9"/>
    <w:rsid w:val="00FC6D7C"/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3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393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7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393"/>
    <w:rPr>
      <w:rFonts w:eastAsiaTheme="minorHAnsi"/>
      <w:kern w:val="0"/>
      <w:sz w:val="22"/>
      <w:szCs w:val="22"/>
      <w:lang w:eastAsia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77393"/>
  </w:style>
  <w:style w:type="table" w:styleId="TableGrid">
    <w:name w:val="Table Grid"/>
    <w:basedOn w:val="TableNormal"/>
    <w:uiPriority w:val="39"/>
    <w:rsid w:val="001E7BB7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04A0F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53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B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B31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B31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2F5203A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da.gov/media/185340/downloa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tabase.ich.org/sites/default/files/M4S_R2_Guideline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fda.gov/files/drugs/published/Portable-Document-Format-Specification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316f8801fdf7ad318f96d2ddf1ad8fec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9c35720d82e80fe78f75de4d79b72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98E8B-0006-41F0-841E-91974CC75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834D9-29A1-49A0-9E25-163CE61AF145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6675fd5-4a21-4f69-8840-09a50681c698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FC88A1E-6444-40DA-AFD7-D6F05A4F6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5fd5-4a21-4f69-8840-09a50681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Karen</dc:creator>
  <cp:keywords/>
  <dc:description/>
  <cp:lastModifiedBy>Clark, Karen</cp:lastModifiedBy>
  <cp:revision>114</cp:revision>
  <dcterms:created xsi:type="dcterms:W3CDTF">2025-06-20T18:52:00Z</dcterms:created>
  <dcterms:modified xsi:type="dcterms:W3CDTF">2025-12-03T18:32:00Z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0x010100EF5E5E0C4573294D8B79BBB127761BB1</vt:lpwstr>
  </property>
  <property fmtid="{D5CDD505-2E9C-101B-9397-08002B2CF9AE}" pid="3" name="MediaServiceImageTags">
    <vt:lpwstr/>
  </property>
</Properties>
</file>