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4D85" w14:textId="0F064751" w:rsidR="006B4056" w:rsidRDefault="00BC10A0" w:rsidP="006B4056">
      <w:pPr>
        <w:rPr>
          <w:b/>
          <w:bCs/>
        </w:rPr>
      </w:pPr>
      <w:r>
        <w:rPr>
          <w:b/>
          <w:bCs/>
        </w:rPr>
        <w:t>Invitrogen Neon Transfection Protocol</w:t>
      </w:r>
      <w:r w:rsidR="002C6C94">
        <w:rPr>
          <w:b/>
          <w:bCs/>
        </w:rPr>
        <w:t xml:space="preserve"> </w:t>
      </w:r>
      <w:r w:rsidR="0063533A">
        <w:rPr>
          <w:b/>
          <w:bCs/>
        </w:rPr>
        <w:t>for</w:t>
      </w:r>
      <w:r w:rsidR="006B4056">
        <w:rPr>
          <w:b/>
          <w:bCs/>
        </w:rPr>
        <w:t xml:space="preserve"> 10 µl tips</w:t>
      </w:r>
      <w:r w:rsidR="0063533A">
        <w:rPr>
          <w:b/>
          <w:bCs/>
        </w:rPr>
        <w:t xml:space="preserve"> kit</w:t>
      </w:r>
      <w:r w:rsidR="006B4056">
        <w:rPr>
          <w:b/>
          <w:bCs/>
        </w:rPr>
        <w:t xml:space="preserve"> (cat # </w:t>
      </w:r>
      <w:r w:rsidR="006B4056">
        <w:rPr>
          <w:b/>
          <w:bCs/>
        </w:rPr>
        <w:t>MPK1096</w:t>
      </w:r>
      <w:r w:rsidR="006B4056">
        <w:rPr>
          <w:b/>
          <w:bCs/>
        </w:rPr>
        <w:t>)</w:t>
      </w:r>
    </w:p>
    <w:p w14:paraId="008A35F4" w14:textId="4DF3B2EB" w:rsidR="006B4056" w:rsidRPr="006B4056" w:rsidRDefault="006B4056" w:rsidP="006B4056">
      <w:pPr>
        <w:rPr>
          <w:rFonts w:ascii="Times New Roman" w:eastAsia="Times New Roman" w:hAnsi="Times New Roman" w:cs="Times New Roman"/>
        </w:rPr>
      </w:pPr>
    </w:p>
    <w:p w14:paraId="5DE2A6DA" w14:textId="1923C5C7" w:rsidR="002C6C94" w:rsidRDefault="002C6C94">
      <w:pPr>
        <w:rPr>
          <w:b/>
          <w:bCs/>
        </w:rPr>
      </w:pPr>
    </w:p>
    <w:p w14:paraId="06994D57" w14:textId="4D41518F" w:rsidR="00B85219" w:rsidRDefault="002C6C94">
      <w:pPr>
        <w:rPr>
          <w:b/>
          <w:bCs/>
        </w:rPr>
      </w:pPr>
      <w:r>
        <w:rPr>
          <w:b/>
          <w:bCs/>
        </w:rPr>
        <w:t>(</w:t>
      </w:r>
      <w:hyperlink r:id="rId5" w:history="1">
        <w:r w:rsidRPr="00645A65">
          <w:rPr>
            <w:rStyle w:val="Hyperlink"/>
            <w:b/>
            <w:bCs/>
          </w:rPr>
          <w:t>https://www.thermofisher.com/us/en/home/life-science/cell-culture/transfection/neon-transfection-system.html</w:t>
        </w:r>
      </w:hyperlink>
      <w:r>
        <w:rPr>
          <w:b/>
          <w:bCs/>
        </w:rPr>
        <w:t>)</w:t>
      </w:r>
    </w:p>
    <w:p w14:paraId="37B91B9A" w14:textId="46722965" w:rsidR="002C6C94" w:rsidRDefault="002C6C94">
      <w:pPr>
        <w:rPr>
          <w:b/>
          <w:bCs/>
        </w:rPr>
      </w:pPr>
    </w:p>
    <w:p w14:paraId="3ED33AF2" w14:textId="77777777" w:rsidR="00BC10A0" w:rsidRDefault="00BC10A0" w:rsidP="00BC10A0"/>
    <w:p w14:paraId="5A7D5283" w14:textId="3157A710" w:rsidR="00BC10A0" w:rsidRDefault="002C6C94" w:rsidP="00BC10A0">
      <w:pPr>
        <w:pStyle w:val="ListParagraph"/>
        <w:numPr>
          <w:ilvl w:val="0"/>
          <w:numId w:val="1"/>
        </w:numPr>
      </w:pPr>
      <w:r>
        <w:t>2</w:t>
      </w:r>
      <w:r w:rsidR="00BC10A0">
        <w:t xml:space="preserve">00,000 cells are resuspended </w:t>
      </w:r>
      <w:r>
        <w:t>in 10 µl b</w:t>
      </w:r>
      <w:r w:rsidR="00BC10A0">
        <w:t xml:space="preserve">uffer R </w:t>
      </w:r>
      <w:r>
        <w:t>and mixed with 4</w:t>
      </w:r>
      <w:r w:rsidR="00BC10A0">
        <w:t>pmol</w:t>
      </w:r>
      <w:r>
        <w:t>-4</w:t>
      </w:r>
      <w:r w:rsidR="00BC10A0">
        <w:t>0pmol RNP</w:t>
      </w:r>
      <w:r>
        <w:t xml:space="preserve"> reconstituted in 10 µl buffer R</w:t>
      </w:r>
      <w:r w:rsidR="005004D6">
        <w:t>.</w:t>
      </w:r>
    </w:p>
    <w:p w14:paraId="29795B80" w14:textId="77777777" w:rsidR="005004D6" w:rsidRDefault="00BC10A0" w:rsidP="00BC10A0">
      <w:pPr>
        <w:pStyle w:val="ListParagraph"/>
        <w:numPr>
          <w:ilvl w:val="0"/>
          <w:numId w:val="1"/>
        </w:numPr>
      </w:pPr>
      <w:r>
        <w:t>Load the cell/RNP mixture into a 10 µL Neon Pipette tip</w:t>
      </w:r>
      <w:r w:rsidR="002C6C94">
        <w:t xml:space="preserve"> (final account of cells is 100,000 and RNP is 2 pmol-20 </w:t>
      </w:r>
      <w:proofErr w:type="spellStart"/>
      <w:r w:rsidR="002C6C94">
        <w:t>pmol</w:t>
      </w:r>
      <w:proofErr w:type="spellEnd"/>
      <w:r w:rsidR="002C6C94">
        <w:t>)</w:t>
      </w:r>
    </w:p>
    <w:p w14:paraId="5B1F4063" w14:textId="412B3B65" w:rsidR="00BC10A0" w:rsidRDefault="005004D6" w:rsidP="00BC10A0">
      <w:pPr>
        <w:pStyle w:val="ListParagraph"/>
        <w:numPr>
          <w:ilvl w:val="0"/>
          <w:numId w:val="1"/>
        </w:numPr>
      </w:pPr>
      <w:r>
        <w:t>P</w:t>
      </w:r>
      <w:r w:rsidR="00BC10A0">
        <w:t xml:space="preserve">lug into pipette holder containing ~3 mL of Electrolytic </w:t>
      </w:r>
      <w:proofErr w:type="gramStart"/>
      <w:r w:rsidR="00BC10A0">
        <w:t>Buffer, and</w:t>
      </w:r>
      <w:proofErr w:type="gramEnd"/>
      <w:r w:rsidR="00BC10A0">
        <w:t xml:space="preserve"> transfect with protocol specific to cell type being used</w:t>
      </w:r>
      <w:r w:rsidR="008A5600">
        <w:t xml:space="preserve"> (see table)</w:t>
      </w:r>
      <w:r w:rsidR="00BC10A0">
        <w:t>.</w:t>
      </w:r>
    </w:p>
    <w:p w14:paraId="1CF3B758" w14:textId="1A0BEA2C" w:rsidR="00BC10A0" w:rsidRDefault="00BC10A0" w:rsidP="00BC10A0">
      <w:pPr>
        <w:pStyle w:val="ListParagraph"/>
        <w:numPr>
          <w:ilvl w:val="0"/>
          <w:numId w:val="1"/>
        </w:numPr>
      </w:pPr>
      <w:r>
        <w:t xml:space="preserve">Unplug the pipette and transfer cells into media </w:t>
      </w:r>
      <w:r w:rsidR="005004D6">
        <w:t xml:space="preserve">inn 24 well plate, </w:t>
      </w:r>
      <w:r>
        <w:t xml:space="preserve">and incubate for 72 hours </w:t>
      </w:r>
      <w:r w:rsidR="005004D6">
        <w:t xml:space="preserve">in incubator for cell culture </w:t>
      </w:r>
      <w:r>
        <w:t>at 37</w:t>
      </w:r>
      <w:r w:rsidRPr="00BC10A0">
        <w:rPr>
          <w:vertAlign w:val="superscript"/>
        </w:rPr>
        <w:t>o</w:t>
      </w:r>
      <w:r>
        <w:t>C</w:t>
      </w:r>
      <w:r w:rsidR="005004D6">
        <w:t xml:space="preserve"> with 5% CO</w:t>
      </w:r>
      <w:r w:rsidR="005004D6" w:rsidRPr="005004D6">
        <w:rPr>
          <w:vertAlign w:val="subscript"/>
        </w:rPr>
        <w:t>2</w:t>
      </w:r>
      <w:r w:rsidR="005004D6">
        <w:t>.</w:t>
      </w:r>
    </w:p>
    <w:p w14:paraId="1B54B17E" w14:textId="77777777" w:rsidR="002C6C94" w:rsidRPr="002C6C94" w:rsidRDefault="002C6C94" w:rsidP="008A5600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6C94" w14:paraId="29C44C1E" w14:textId="77777777" w:rsidTr="003E1EA2">
        <w:tc>
          <w:tcPr>
            <w:tcW w:w="2337" w:type="dxa"/>
          </w:tcPr>
          <w:p w14:paraId="1B29F55C" w14:textId="77777777" w:rsidR="002C6C94" w:rsidRPr="00BC10A0" w:rsidRDefault="002C6C94" w:rsidP="003E1EA2">
            <w:pPr>
              <w:rPr>
                <w:b/>
                <w:bCs/>
              </w:rPr>
            </w:pPr>
            <w:r w:rsidRPr="00BC10A0">
              <w:rPr>
                <w:b/>
                <w:bCs/>
              </w:rPr>
              <w:t>Cell type:</w:t>
            </w:r>
          </w:p>
        </w:tc>
        <w:tc>
          <w:tcPr>
            <w:tcW w:w="2337" w:type="dxa"/>
          </w:tcPr>
          <w:p w14:paraId="33B681F2" w14:textId="77777777" w:rsidR="002C6C94" w:rsidRPr="00BC10A0" w:rsidRDefault="002C6C94" w:rsidP="003E1EA2">
            <w:pPr>
              <w:rPr>
                <w:b/>
                <w:bCs/>
              </w:rPr>
            </w:pPr>
            <w:r w:rsidRPr="00BC10A0">
              <w:rPr>
                <w:b/>
                <w:bCs/>
              </w:rPr>
              <w:t>Voltage (V):</w:t>
            </w:r>
          </w:p>
        </w:tc>
        <w:tc>
          <w:tcPr>
            <w:tcW w:w="2338" w:type="dxa"/>
          </w:tcPr>
          <w:p w14:paraId="7BA3EB3D" w14:textId="77777777" w:rsidR="002C6C94" w:rsidRPr="00BC10A0" w:rsidRDefault="002C6C94" w:rsidP="003E1EA2">
            <w:pPr>
              <w:rPr>
                <w:b/>
                <w:bCs/>
              </w:rPr>
            </w:pPr>
            <w:r w:rsidRPr="00BC10A0">
              <w:rPr>
                <w:b/>
                <w:bCs/>
              </w:rPr>
              <w:t>Width (</w:t>
            </w:r>
            <w:proofErr w:type="spellStart"/>
            <w:r w:rsidRPr="00BC10A0">
              <w:rPr>
                <w:b/>
                <w:bCs/>
              </w:rPr>
              <w:t>ms</w:t>
            </w:r>
            <w:proofErr w:type="spellEnd"/>
            <w:r w:rsidRPr="00BC10A0">
              <w:rPr>
                <w:b/>
                <w:bCs/>
              </w:rPr>
              <w:t>):</w:t>
            </w:r>
          </w:p>
        </w:tc>
        <w:tc>
          <w:tcPr>
            <w:tcW w:w="2338" w:type="dxa"/>
          </w:tcPr>
          <w:p w14:paraId="5A848A8E" w14:textId="77777777" w:rsidR="002C6C94" w:rsidRPr="00BC10A0" w:rsidRDefault="002C6C94" w:rsidP="003E1EA2">
            <w:pPr>
              <w:rPr>
                <w:b/>
                <w:bCs/>
              </w:rPr>
            </w:pPr>
            <w:r w:rsidRPr="00BC10A0">
              <w:rPr>
                <w:b/>
                <w:bCs/>
              </w:rPr>
              <w:t>Pulses:</w:t>
            </w:r>
          </w:p>
        </w:tc>
      </w:tr>
      <w:tr w:rsidR="002C6C94" w14:paraId="78FEBE0F" w14:textId="77777777" w:rsidTr="003E1EA2">
        <w:tc>
          <w:tcPr>
            <w:tcW w:w="2337" w:type="dxa"/>
          </w:tcPr>
          <w:p w14:paraId="6AA8EF44" w14:textId="77777777" w:rsidR="002C6C94" w:rsidRDefault="002C6C94" w:rsidP="003E1EA2">
            <w:r>
              <w:t>HEK293T</w:t>
            </w:r>
          </w:p>
        </w:tc>
        <w:tc>
          <w:tcPr>
            <w:tcW w:w="2337" w:type="dxa"/>
          </w:tcPr>
          <w:p w14:paraId="6DEFF1C5" w14:textId="77777777" w:rsidR="002C6C94" w:rsidRDefault="002C6C94" w:rsidP="003E1EA2">
            <w:r>
              <w:t>1150</w:t>
            </w:r>
          </w:p>
        </w:tc>
        <w:tc>
          <w:tcPr>
            <w:tcW w:w="2338" w:type="dxa"/>
          </w:tcPr>
          <w:p w14:paraId="291B0C40" w14:textId="77777777" w:rsidR="002C6C94" w:rsidRDefault="002C6C94" w:rsidP="003E1EA2">
            <w:r>
              <w:t>20</w:t>
            </w:r>
          </w:p>
        </w:tc>
        <w:tc>
          <w:tcPr>
            <w:tcW w:w="2338" w:type="dxa"/>
          </w:tcPr>
          <w:p w14:paraId="0DB1CC7E" w14:textId="77777777" w:rsidR="002C6C94" w:rsidRDefault="002C6C94" w:rsidP="003E1EA2">
            <w:r>
              <w:t>2</w:t>
            </w:r>
          </w:p>
        </w:tc>
      </w:tr>
      <w:tr w:rsidR="002C6C94" w14:paraId="046C0E8A" w14:textId="77777777" w:rsidTr="003E1EA2">
        <w:tc>
          <w:tcPr>
            <w:tcW w:w="2337" w:type="dxa"/>
          </w:tcPr>
          <w:p w14:paraId="5FCE3FCE" w14:textId="77777777" w:rsidR="002C6C94" w:rsidRDefault="002C6C94" w:rsidP="003E1EA2">
            <w:r>
              <w:t>HEPA</w:t>
            </w:r>
          </w:p>
        </w:tc>
        <w:tc>
          <w:tcPr>
            <w:tcW w:w="2337" w:type="dxa"/>
          </w:tcPr>
          <w:p w14:paraId="0672B382" w14:textId="77777777" w:rsidR="002C6C94" w:rsidRDefault="002C6C94" w:rsidP="003E1EA2">
            <w:r>
              <w:t>1200</w:t>
            </w:r>
          </w:p>
        </w:tc>
        <w:tc>
          <w:tcPr>
            <w:tcW w:w="2338" w:type="dxa"/>
          </w:tcPr>
          <w:p w14:paraId="795D2464" w14:textId="77777777" w:rsidR="002C6C94" w:rsidRDefault="002C6C94" w:rsidP="003E1EA2">
            <w:r>
              <w:t>50</w:t>
            </w:r>
          </w:p>
        </w:tc>
        <w:tc>
          <w:tcPr>
            <w:tcW w:w="2338" w:type="dxa"/>
          </w:tcPr>
          <w:p w14:paraId="054A09F1" w14:textId="77777777" w:rsidR="002C6C94" w:rsidRDefault="002C6C94" w:rsidP="003E1EA2">
            <w:r>
              <w:t>1</w:t>
            </w:r>
          </w:p>
        </w:tc>
      </w:tr>
      <w:tr w:rsidR="002C6C94" w14:paraId="4D695AD7" w14:textId="77777777" w:rsidTr="003E1EA2">
        <w:tc>
          <w:tcPr>
            <w:tcW w:w="2337" w:type="dxa"/>
          </w:tcPr>
          <w:p w14:paraId="40766926" w14:textId="77777777" w:rsidR="002C6C94" w:rsidRDefault="002C6C94" w:rsidP="003E1EA2">
            <w:r>
              <w:t>MEF</w:t>
            </w:r>
          </w:p>
        </w:tc>
        <w:tc>
          <w:tcPr>
            <w:tcW w:w="2337" w:type="dxa"/>
          </w:tcPr>
          <w:p w14:paraId="19ACA64E" w14:textId="77777777" w:rsidR="002C6C94" w:rsidRDefault="002C6C94" w:rsidP="003E1EA2">
            <w:r>
              <w:t>1650</w:t>
            </w:r>
          </w:p>
        </w:tc>
        <w:tc>
          <w:tcPr>
            <w:tcW w:w="2338" w:type="dxa"/>
          </w:tcPr>
          <w:p w14:paraId="0F74CD77" w14:textId="77777777" w:rsidR="002C6C94" w:rsidRDefault="002C6C94" w:rsidP="003E1EA2">
            <w:r>
              <w:t>20</w:t>
            </w:r>
          </w:p>
        </w:tc>
        <w:tc>
          <w:tcPr>
            <w:tcW w:w="2338" w:type="dxa"/>
          </w:tcPr>
          <w:p w14:paraId="0EFAFA84" w14:textId="77777777" w:rsidR="002C6C94" w:rsidRDefault="002C6C94" w:rsidP="003E1EA2">
            <w:r>
              <w:t>1</w:t>
            </w:r>
          </w:p>
        </w:tc>
      </w:tr>
      <w:tr w:rsidR="002C6C94" w14:paraId="0AFA3419" w14:textId="77777777" w:rsidTr="003E1EA2">
        <w:tc>
          <w:tcPr>
            <w:tcW w:w="2337" w:type="dxa"/>
          </w:tcPr>
          <w:p w14:paraId="5DCECF7B" w14:textId="77777777" w:rsidR="002C6C94" w:rsidRDefault="002C6C94" w:rsidP="003E1EA2">
            <w:r>
              <w:t>N2A</w:t>
            </w:r>
          </w:p>
        </w:tc>
        <w:tc>
          <w:tcPr>
            <w:tcW w:w="2337" w:type="dxa"/>
          </w:tcPr>
          <w:p w14:paraId="61FA98AB" w14:textId="77777777" w:rsidR="002C6C94" w:rsidRDefault="002C6C94" w:rsidP="003E1EA2">
            <w:r>
              <w:t>1400</w:t>
            </w:r>
          </w:p>
        </w:tc>
        <w:tc>
          <w:tcPr>
            <w:tcW w:w="2338" w:type="dxa"/>
          </w:tcPr>
          <w:p w14:paraId="65BFC30B" w14:textId="77777777" w:rsidR="002C6C94" w:rsidRDefault="002C6C94" w:rsidP="003E1EA2">
            <w:r>
              <w:t>30</w:t>
            </w:r>
          </w:p>
        </w:tc>
        <w:tc>
          <w:tcPr>
            <w:tcW w:w="2338" w:type="dxa"/>
          </w:tcPr>
          <w:p w14:paraId="08AA5E8E" w14:textId="77777777" w:rsidR="002C6C94" w:rsidRDefault="002C6C94" w:rsidP="003E1EA2">
            <w:r>
              <w:t>1</w:t>
            </w:r>
          </w:p>
        </w:tc>
      </w:tr>
    </w:tbl>
    <w:p w14:paraId="39C7082C" w14:textId="77777777" w:rsidR="002C6C94" w:rsidRPr="00BC10A0" w:rsidRDefault="002C6C94" w:rsidP="002C6C94"/>
    <w:sectPr w:rsidR="002C6C94" w:rsidRPr="00BC10A0" w:rsidSect="00F0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10B19"/>
    <w:multiLevelType w:val="hybridMultilevel"/>
    <w:tmpl w:val="C51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A0"/>
    <w:rsid w:val="002C6C94"/>
    <w:rsid w:val="005004D6"/>
    <w:rsid w:val="0063533A"/>
    <w:rsid w:val="006800B1"/>
    <w:rsid w:val="006B4056"/>
    <w:rsid w:val="0089572A"/>
    <w:rsid w:val="008A5600"/>
    <w:rsid w:val="00947CAF"/>
    <w:rsid w:val="00B85219"/>
    <w:rsid w:val="00BC10A0"/>
    <w:rsid w:val="00F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AEEF7"/>
  <w14:defaultImageDpi w14:val="32767"/>
  <w15:chartTrackingRefBased/>
  <w15:docId w15:val="{624337B7-53FF-2E41-BB99-9F2E604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rmofisher.com/us/en/home/life-science/cell-culture/transfection/neon-transfection-system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C82F-5D7E-4313-9197-51AF3E9254B4}"/>
</file>

<file path=customXml/itemProps2.xml><?xml version="1.0" encoding="utf-8"?>
<ds:datastoreItem xmlns:ds="http://schemas.openxmlformats.org/officeDocument/2006/customXml" ds:itemID="{AB001FB5-DFE9-4F80-8BF0-764F716283C8}"/>
</file>

<file path=customXml/itemProps3.xml><?xml version="1.0" encoding="utf-8"?>
<ds:datastoreItem xmlns:ds="http://schemas.openxmlformats.org/officeDocument/2006/customXml" ds:itemID="{1213D7EB-6D0D-436D-8F3A-E1B8B29CE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Nicholas</dc:creator>
  <cp:keywords/>
  <dc:description/>
  <cp:lastModifiedBy>Amrani, Nadia</cp:lastModifiedBy>
  <cp:revision>6</cp:revision>
  <dcterms:created xsi:type="dcterms:W3CDTF">2021-01-25T18:00:00Z</dcterms:created>
  <dcterms:modified xsi:type="dcterms:W3CDTF">2021-01-25T22:12:00Z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