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60652A" w14:textId="28D4B0B0" w:rsidR="00284BE5" w:rsidRDefault="00284BE5" w:rsidP="004B4C50">
      <w:pPr>
        <w:shd w:val="clear" w:color="auto" w:fill="FFFFFF"/>
        <w:spacing w:line="480" w:lineRule="auto"/>
        <w:rPr>
          <w:rFonts w:ascii="Arial" w:hAnsi="Arial" w:cs="Arial"/>
          <w:b/>
          <w:bCs/>
          <w:i/>
          <w:iCs/>
          <w:color w:val="222222"/>
          <w:sz w:val="22"/>
          <w:szCs w:val="22"/>
        </w:rPr>
      </w:pPr>
      <w:r>
        <w:rPr>
          <w:rFonts w:ascii="Arial" w:hAnsi="Arial" w:cs="Arial"/>
          <w:b/>
          <w:bCs/>
          <w:i/>
          <w:iCs/>
          <w:color w:val="222222"/>
          <w:sz w:val="22"/>
          <w:szCs w:val="22"/>
        </w:rPr>
        <w:t xml:space="preserve">JAX SATC Blastocyst assay for </w:t>
      </w:r>
      <w:r w:rsidR="007C304A">
        <w:rPr>
          <w:rFonts w:ascii="Arial" w:hAnsi="Arial" w:cs="Arial"/>
          <w:b/>
          <w:bCs/>
          <w:i/>
          <w:iCs/>
          <w:color w:val="222222"/>
          <w:sz w:val="22"/>
          <w:szCs w:val="22"/>
        </w:rPr>
        <w:t>CRISPR/Cas9 Guide Testing</w:t>
      </w:r>
    </w:p>
    <w:p w14:paraId="028B2788" w14:textId="6A6D20DB" w:rsidR="007C304A" w:rsidRDefault="007C304A" w:rsidP="004B4C50">
      <w:pPr>
        <w:shd w:val="clear" w:color="auto" w:fill="FFFFFF"/>
        <w:spacing w:line="480" w:lineRule="auto"/>
        <w:rPr>
          <w:rFonts w:ascii="Arial" w:hAnsi="Arial" w:cs="Arial"/>
          <w:b/>
          <w:bCs/>
          <w:i/>
          <w:iCs/>
          <w:color w:val="222222"/>
          <w:sz w:val="22"/>
          <w:szCs w:val="22"/>
        </w:rPr>
      </w:pPr>
      <w:r>
        <w:rPr>
          <w:rFonts w:ascii="Arial" w:hAnsi="Arial" w:cs="Arial"/>
          <w:b/>
          <w:bCs/>
          <w:i/>
          <w:iCs/>
          <w:color w:val="222222"/>
          <w:sz w:val="22"/>
          <w:szCs w:val="22"/>
        </w:rPr>
        <w:t xml:space="preserve">Murray Lab </w:t>
      </w:r>
    </w:p>
    <w:p w14:paraId="77927129" w14:textId="7F6E57F6" w:rsidR="007C304A" w:rsidRDefault="007C304A" w:rsidP="004B4C50">
      <w:pPr>
        <w:shd w:val="clear" w:color="auto" w:fill="FFFFFF"/>
        <w:spacing w:line="480" w:lineRule="auto"/>
        <w:rPr>
          <w:rFonts w:ascii="Arial" w:hAnsi="Arial" w:cs="Arial"/>
          <w:b/>
          <w:bCs/>
          <w:i/>
          <w:iCs/>
          <w:color w:val="222222"/>
          <w:sz w:val="22"/>
          <w:szCs w:val="22"/>
        </w:rPr>
      </w:pPr>
      <w:r>
        <w:rPr>
          <w:rFonts w:ascii="Arial" w:hAnsi="Arial" w:cs="Arial"/>
          <w:b/>
          <w:bCs/>
          <w:i/>
          <w:iCs/>
          <w:color w:val="222222"/>
          <w:sz w:val="22"/>
          <w:szCs w:val="22"/>
        </w:rPr>
        <w:t>Contacts: Steve Murray, Kathy Snow</w:t>
      </w:r>
      <w:bookmarkStart w:id="0" w:name="_GoBack"/>
      <w:bookmarkEnd w:id="0"/>
    </w:p>
    <w:p w14:paraId="514C7D00" w14:textId="77777777" w:rsidR="007C304A" w:rsidRDefault="007C304A" w:rsidP="004B4C50">
      <w:pPr>
        <w:shd w:val="clear" w:color="auto" w:fill="FFFFFF"/>
        <w:spacing w:line="480" w:lineRule="auto"/>
        <w:rPr>
          <w:rFonts w:ascii="Arial" w:hAnsi="Arial" w:cs="Arial"/>
          <w:b/>
          <w:bCs/>
          <w:i/>
          <w:iCs/>
          <w:color w:val="222222"/>
          <w:sz w:val="22"/>
          <w:szCs w:val="22"/>
        </w:rPr>
      </w:pPr>
    </w:p>
    <w:p w14:paraId="73005684" w14:textId="555A5AF6" w:rsidR="009F7EE7" w:rsidRDefault="002232A5" w:rsidP="004B4C50">
      <w:pPr>
        <w:shd w:val="clear" w:color="auto" w:fill="FFFFFF"/>
        <w:spacing w:line="480" w:lineRule="auto"/>
        <w:rPr>
          <w:rFonts w:ascii="Arial" w:hAnsi="Arial" w:cs="Arial"/>
          <w:color w:val="222222"/>
          <w:sz w:val="22"/>
          <w:szCs w:val="22"/>
        </w:rPr>
      </w:pPr>
      <w:r w:rsidRPr="0022391C">
        <w:rPr>
          <w:rFonts w:ascii="Arial" w:hAnsi="Arial" w:cs="Arial"/>
          <w:b/>
          <w:bCs/>
          <w:i/>
          <w:iCs/>
          <w:color w:val="222222"/>
          <w:sz w:val="22"/>
          <w:szCs w:val="22"/>
        </w:rPr>
        <w:t xml:space="preserve">Guide </w:t>
      </w:r>
      <w:r w:rsidR="005872BC" w:rsidRPr="0022391C">
        <w:rPr>
          <w:rFonts w:ascii="Arial" w:hAnsi="Arial" w:cs="Arial"/>
          <w:b/>
          <w:bCs/>
          <w:i/>
          <w:iCs/>
          <w:color w:val="222222"/>
          <w:sz w:val="22"/>
          <w:szCs w:val="22"/>
        </w:rPr>
        <w:t>RNA</w:t>
      </w:r>
      <w:r w:rsidR="00B0310A" w:rsidRPr="0022391C">
        <w:rPr>
          <w:rFonts w:ascii="Arial" w:hAnsi="Arial" w:cs="Arial"/>
          <w:b/>
          <w:bCs/>
          <w:i/>
          <w:iCs/>
          <w:color w:val="222222"/>
          <w:sz w:val="22"/>
          <w:szCs w:val="22"/>
        </w:rPr>
        <w:t xml:space="preserve"> </w:t>
      </w:r>
      <w:r w:rsidRPr="0022391C">
        <w:rPr>
          <w:rFonts w:ascii="Arial" w:hAnsi="Arial" w:cs="Arial"/>
          <w:b/>
          <w:bCs/>
          <w:i/>
          <w:iCs/>
          <w:color w:val="222222"/>
          <w:sz w:val="22"/>
          <w:szCs w:val="22"/>
        </w:rPr>
        <w:t xml:space="preserve">annealing </w:t>
      </w:r>
      <w:r w:rsidR="00B0310A" w:rsidRPr="0022391C">
        <w:rPr>
          <w:rFonts w:ascii="Arial" w:hAnsi="Arial" w:cs="Arial"/>
          <w:b/>
          <w:bCs/>
          <w:i/>
          <w:iCs/>
          <w:color w:val="222222"/>
          <w:sz w:val="22"/>
          <w:szCs w:val="22"/>
        </w:rPr>
        <w:t>and ribonucleoprotein comple</w:t>
      </w:r>
      <w:r w:rsidRPr="0022391C">
        <w:rPr>
          <w:rFonts w:ascii="Arial" w:hAnsi="Arial" w:cs="Arial"/>
          <w:b/>
          <w:bCs/>
          <w:i/>
          <w:iCs/>
          <w:color w:val="222222"/>
          <w:sz w:val="22"/>
          <w:szCs w:val="22"/>
        </w:rPr>
        <w:t>x formation</w:t>
      </w:r>
      <w:r w:rsidR="005872BC" w:rsidRPr="00287DEE">
        <w:rPr>
          <w:rFonts w:ascii="Arial" w:hAnsi="Arial" w:cs="Arial"/>
          <w:i/>
          <w:iCs/>
          <w:color w:val="222222"/>
          <w:sz w:val="22"/>
          <w:szCs w:val="22"/>
        </w:rPr>
        <w:t>.</w:t>
      </w:r>
      <w:r w:rsidR="005175F6" w:rsidRPr="00287DEE">
        <w:rPr>
          <w:rFonts w:ascii="Arial" w:hAnsi="Arial" w:cs="Arial"/>
          <w:color w:val="222222"/>
          <w:sz w:val="22"/>
          <w:szCs w:val="22"/>
        </w:rPr>
        <w:t xml:space="preserve"> </w:t>
      </w:r>
    </w:p>
    <w:p w14:paraId="4681B543" w14:textId="6AC6F4F2" w:rsidR="00B0310A" w:rsidRPr="00287DEE" w:rsidRDefault="00CB1B3C" w:rsidP="004B4C50">
      <w:pPr>
        <w:shd w:val="clear" w:color="auto" w:fill="FFFFFF"/>
        <w:spacing w:line="480" w:lineRule="auto"/>
        <w:rPr>
          <w:rFonts w:ascii="Arial" w:hAnsi="Arial" w:cs="Arial"/>
          <w:color w:val="222222"/>
          <w:sz w:val="22"/>
          <w:szCs w:val="22"/>
        </w:rPr>
      </w:pPr>
      <w:r w:rsidRPr="00287DEE">
        <w:rPr>
          <w:rFonts w:ascii="Arial" w:hAnsi="Arial" w:cs="Arial"/>
          <w:color w:val="000000" w:themeColor="text1"/>
          <w:sz w:val="22"/>
          <w:szCs w:val="22"/>
        </w:rPr>
        <w:t>TLR2</w:t>
      </w:r>
      <w:r w:rsidR="005175F6" w:rsidRPr="00287DEE">
        <w:rPr>
          <w:rFonts w:ascii="Arial" w:hAnsi="Arial" w:cs="Arial"/>
          <w:color w:val="222222"/>
          <w:sz w:val="22"/>
          <w:szCs w:val="22"/>
        </w:rPr>
        <w:t xml:space="preserve"> crRNA </w:t>
      </w:r>
      <w:r w:rsidR="00463152" w:rsidRPr="00287DEE">
        <w:rPr>
          <w:rFonts w:ascii="Arial" w:hAnsi="Arial" w:cs="Arial"/>
          <w:color w:val="222222"/>
          <w:sz w:val="22"/>
          <w:szCs w:val="22"/>
        </w:rPr>
        <w:t>was</w:t>
      </w:r>
      <w:r w:rsidR="005175F6" w:rsidRPr="00287DEE">
        <w:rPr>
          <w:rFonts w:ascii="Arial" w:hAnsi="Arial" w:cs="Arial"/>
          <w:color w:val="222222"/>
          <w:sz w:val="22"/>
          <w:szCs w:val="22"/>
        </w:rPr>
        <w:t xml:space="preserve"> annealed with </w:t>
      </w:r>
      <w:r w:rsidR="00463152" w:rsidRPr="00287DEE">
        <w:rPr>
          <w:rFonts w:ascii="Arial" w:hAnsi="Arial" w:cs="Arial"/>
          <w:color w:val="222222"/>
          <w:sz w:val="22"/>
          <w:szCs w:val="22"/>
        </w:rPr>
        <w:t>trRNA following IDT AltR System protocols. Briefly, both components were resuspended at 100</w:t>
      </w:r>
      <w:r w:rsidR="004B4C50">
        <w:rPr>
          <w:rFonts w:ascii="Arial" w:hAnsi="Arial" w:cs="Arial"/>
          <w:color w:val="222222"/>
          <w:sz w:val="22"/>
          <w:szCs w:val="22"/>
        </w:rPr>
        <w:t xml:space="preserve"> </w:t>
      </w:r>
      <w:r w:rsidR="00463152" w:rsidRPr="00287DEE">
        <w:rPr>
          <w:rFonts w:ascii="Arial" w:hAnsi="Arial" w:cs="Arial"/>
          <w:color w:val="222222"/>
          <w:sz w:val="22"/>
          <w:szCs w:val="22"/>
        </w:rPr>
        <w:t>μM in IDT Duplex Buffer, combined in equal amounts, heated to 95</w:t>
      </w:r>
      <w:r w:rsidR="004B4C50">
        <w:rPr>
          <w:rFonts w:ascii="Arial" w:hAnsi="Arial" w:cs="Arial"/>
          <w:color w:val="222222"/>
          <w:sz w:val="22"/>
          <w:szCs w:val="22"/>
        </w:rPr>
        <w:t>°</w:t>
      </w:r>
      <w:r w:rsidR="00463152" w:rsidRPr="00287DEE">
        <w:rPr>
          <w:rFonts w:ascii="Arial" w:hAnsi="Arial" w:cs="Arial"/>
          <w:color w:val="222222"/>
          <w:sz w:val="22"/>
          <w:szCs w:val="22"/>
        </w:rPr>
        <w:t xml:space="preserve">C for 5 mins, and allowed to cool passively to room temperature. Following this annealing step, </w:t>
      </w:r>
      <w:r w:rsidR="002232A5" w:rsidRPr="00287DEE">
        <w:rPr>
          <w:rFonts w:ascii="Arial" w:hAnsi="Arial" w:cs="Arial"/>
          <w:color w:val="222222"/>
          <w:sz w:val="22"/>
          <w:szCs w:val="22"/>
        </w:rPr>
        <w:t xml:space="preserve">concentration </w:t>
      </w:r>
      <w:r w:rsidR="00AB3507" w:rsidRPr="00287DEE">
        <w:rPr>
          <w:rFonts w:ascii="Arial" w:hAnsi="Arial" w:cs="Arial"/>
          <w:color w:val="222222"/>
          <w:sz w:val="22"/>
          <w:szCs w:val="22"/>
        </w:rPr>
        <w:t xml:space="preserve">of annealed guide RNA </w:t>
      </w:r>
      <w:r w:rsidR="002232A5" w:rsidRPr="00287DEE">
        <w:rPr>
          <w:rFonts w:ascii="Arial" w:hAnsi="Arial" w:cs="Arial"/>
          <w:color w:val="222222"/>
          <w:sz w:val="22"/>
          <w:szCs w:val="22"/>
        </w:rPr>
        <w:t xml:space="preserve">was assayed </w:t>
      </w:r>
      <w:r w:rsidR="00AB3507" w:rsidRPr="00287DEE">
        <w:rPr>
          <w:rFonts w:ascii="Arial" w:hAnsi="Arial" w:cs="Arial"/>
          <w:color w:val="222222"/>
          <w:sz w:val="22"/>
          <w:szCs w:val="22"/>
        </w:rPr>
        <w:t xml:space="preserve">by NanoDrop. </w:t>
      </w:r>
      <w:r w:rsidR="008C6523" w:rsidRPr="00287DEE">
        <w:rPr>
          <w:rFonts w:ascii="Arial" w:hAnsi="Arial" w:cs="Arial"/>
          <w:color w:val="222222"/>
          <w:sz w:val="22"/>
          <w:szCs w:val="22"/>
        </w:rPr>
        <w:t xml:space="preserve">Crispr:tracr guide RNA hybrid </w:t>
      </w:r>
      <w:r w:rsidR="00463152" w:rsidRPr="00287DEE">
        <w:rPr>
          <w:rFonts w:ascii="Arial" w:hAnsi="Arial" w:cs="Arial"/>
          <w:color w:val="222222"/>
          <w:sz w:val="22"/>
          <w:szCs w:val="22"/>
        </w:rPr>
        <w:t xml:space="preserve">was complexed with </w:t>
      </w:r>
      <w:r w:rsidR="002232A5" w:rsidRPr="00287DEE">
        <w:rPr>
          <w:rFonts w:ascii="Arial" w:hAnsi="Arial" w:cs="Arial"/>
          <w:color w:val="222222"/>
          <w:sz w:val="22"/>
          <w:szCs w:val="22"/>
        </w:rPr>
        <w:t>AltR Cas9 at 37</w:t>
      </w:r>
      <w:r w:rsidR="004B4C50">
        <w:rPr>
          <w:rFonts w:ascii="Arial" w:hAnsi="Arial" w:cs="Arial"/>
          <w:color w:val="222222"/>
          <w:sz w:val="22"/>
          <w:szCs w:val="22"/>
        </w:rPr>
        <w:t>°</w:t>
      </w:r>
      <w:r w:rsidR="002232A5" w:rsidRPr="00287DEE">
        <w:rPr>
          <w:rFonts w:ascii="Arial" w:hAnsi="Arial" w:cs="Arial"/>
          <w:color w:val="222222"/>
          <w:sz w:val="22"/>
          <w:szCs w:val="22"/>
        </w:rPr>
        <w:t>C for 15 mins</w:t>
      </w:r>
      <w:r w:rsidR="00E23816" w:rsidRPr="00287DEE">
        <w:rPr>
          <w:rFonts w:ascii="Arial" w:hAnsi="Arial" w:cs="Arial"/>
          <w:color w:val="222222"/>
          <w:sz w:val="22"/>
          <w:szCs w:val="22"/>
        </w:rPr>
        <w:t xml:space="preserve"> in a thermocycler</w:t>
      </w:r>
      <w:r w:rsidR="002232A5" w:rsidRPr="00287DEE">
        <w:rPr>
          <w:rFonts w:ascii="Arial" w:hAnsi="Arial" w:cs="Arial"/>
          <w:color w:val="222222"/>
          <w:sz w:val="22"/>
          <w:szCs w:val="22"/>
        </w:rPr>
        <w:t>.</w:t>
      </w:r>
    </w:p>
    <w:p w14:paraId="1978838A" w14:textId="77777777" w:rsidR="0076194B" w:rsidRDefault="0076194B" w:rsidP="004B4C50">
      <w:pPr>
        <w:spacing w:line="480" w:lineRule="auto"/>
        <w:rPr>
          <w:rFonts w:ascii="Arial" w:hAnsi="Arial" w:cs="Arial"/>
          <w:i/>
          <w:iCs/>
          <w:sz w:val="22"/>
          <w:szCs w:val="22"/>
        </w:rPr>
      </w:pPr>
    </w:p>
    <w:p w14:paraId="32766F9F" w14:textId="77777777" w:rsidR="009F7EE7" w:rsidRDefault="00957338" w:rsidP="004B4C50">
      <w:pPr>
        <w:spacing w:line="480" w:lineRule="auto"/>
        <w:rPr>
          <w:rFonts w:ascii="Arial" w:hAnsi="Arial" w:cs="Arial"/>
          <w:i/>
          <w:iCs/>
          <w:sz w:val="22"/>
          <w:szCs w:val="22"/>
        </w:rPr>
      </w:pPr>
      <w:r w:rsidRPr="0022391C">
        <w:rPr>
          <w:rFonts w:ascii="Arial" w:hAnsi="Arial" w:cs="Arial"/>
          <w:b/>
          <w:bCs/>
          <w:i/>
          <w:iCs/>
          <w:sz w:val="22"/>
          <w:szCs w:val="22"/>
        </w:rPr>
        <w:t>Guide</w:t>
      </w:r>
      <w:r w:rsidR="0076194B" w:rsidRPr="0022391C">
        <w:rPr>
          <w:rFonts w:ascii="Arial" w:hAnsi="Arial" w:cs="Arial"/>
          <w:b/>
          <w:bCs/>
          <w:i/>
          <w:iCs/>
          <w:sz w:val="22"/>
          <w:szCs w:val="22"/>
        </w:rPr>
        <w:t xml:space="preserve"> RNA testing via blastocyst culture</w:t>
      </w:r>
      <w:r w:rsidR="0076194B">
        <w:rPr>
          <w:rFonts w:ascii="Arial" w:hAnsi="Arial" w:cs="Arial"/>
          <w:i/>
          <w:iCs/>
          <w:sz w:val="22"/>
          <w:szCs w:val="22"/>
        </w:rPr>
        <w:t>.</w:t>
      </w:r>
      <w:r w:rsidRPr="006349AB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65258F33" w14:textId="02B569DB" w:rsidR="0076194B" w:rsidRPr="00287DEE" w:rsidRDefault="0022391C" w:rsidP="004B4C50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TLR2</w:t>
      </w:r>
      <w:r w:rsidR="008E0C7B">
        <w:rPr>
          <w:rFonts w:ascii="Arial" w:hAnsi="Arial" w:cs="Arial"/>
          <w:color w:val="FF0000"/>
          <w:sz w:val="22"/>
          <w:szCs w:val="22"/>
        </w:rPr>
        <w:t xml:space="preserve"> </w:t>
      </w:r>
      <w:r w:rsidR="0076194B">
        <w:rPr>
          <w:rFonts w:ascii="Arial" w:hAnsi="Arial" w:cs="Arial"/>
          <w:color w:val="222222"/>
          <w:sz w:val="22"/>
          <w:szCs w:val="22"/>
        </w:rPr>
        <w:t>gRNA</w:t>
      </w:r>
      <w:r>
        <w:rPr>
          <w:rFonts w:ascii="Arial" w:hAnsi="Arial" w:cs="Arial"/>
          <w:color w:val="222222"/>
          <w:sz w:val="22"/>
          <w:szCs w:val="22"/>
        </w:rPr>
        <w:t>s</w:t>
      </w:r>
      <w:r w:rsidR="0076194B">
        <w:rPr>
          <w:rFonts w:ascii="Arial" w:hAnsi="Arial" w:cs="Arial"/>
          <w:color w:val="222222"/>
          <w:sz w:val="22"/>
          <w:szCs w:val="22"/>
        </w:rPr>
        <w:t xml:space="preserve"> </w:t>
      </w:r>
      <w:r>
        <w:rPr>
          <w:rFonts w:ascii="Arial" w:hAnsi="Arial" w:cs="Arial"/>
          <w:color w:val="222222"/>
          <w:sz w:val="22"/>
          <w:szCs w:val="22"/>
        </w:rPr>
        <w:t>w</w:t>
      </w:r>
      <w:r>
        <w:rPr>
          <w:rFonts w:ascii="Arial" w:hAnsi="Arial" w:cs="Arial"/>
          <w:color w:val="222222"/>
          <w:sz w:val="22"/>
          <w:szCs w:val="22"/>
        </w:rPr>
        <w:t>ere individually</w:t>
      </w:r>
      <w:r>
        <w:rPr>
          <w:rFonts w:ascii="Arial" w:hAnsi="Arial" w:cs="Arial"/>
          <w:color w:val="222222"/>
          <w:sz w:val="22"/>
          <w:szCs w:val="22"/>
        </w:rPr>
        <w:t xml:space="preserve"> </w:t>
      </w:r>
      <w:r w:rsidR="0076194B">
        <w:rPr>
          <w:rFonts w:ascii="Arial" w:hAnsi="Arial" w:cs="Arial"/>
          <w:color w:val="222222"/>
          <w:sz w:val="22"/>
          <w:szCs w:val="22"/>
        </w:rPr>
        <w:t xml:space="preserve">tested </w:t>
      </w:r>
      <w:r w:rsidR="007F1007" w:rsidRPr="00287DEE">
        <w:rPr>
          <w:rFonts w:ascii="Arial" w:hAnsi="Arial" w:cs="Arial"/>
          <w:i/>
          <w:iCs/>
          <w:color w:val="222222"/>
          <w:sz w:val="22"/>
          <w:szCs w:val="22"/>
        </w:rPr>
        <w:t>ex vivo</w:t>
      </w:r>
      <w:r w:rsidR="0076194B">
        <w:rPr>
          <w:rFonts w:ascii="Arial" w:hAnsi="Arial" w:cs="Arial"/>
          <w:color w:val="222222"/>
          <w:sz w:val="22"/>
          <w:szCs w:val="22"/>
        </w:rPr>
        <w:t xml:space="preserve"> to assess </w:t>
      </w:r>
      <w:r w:rsidR="00CB1B3C">
        <w:rPr>
          <w:rFonts w:ascii="Arial" w:hAnsi="Arial" w:cs="Arial"/>
          <w:color w:val="222222"/>
          <w:sz w:val="22"/>
          <w:szCs w:val="22"/>
        </w:rPr>
        <w:t>reporter</w:t>
      </w:r>
      <w:r w:rsidR="00C02D6D">
        <w:rPr>
          <w:rFonts w:ascii="Arial" w:hAnsi="Arial" w:cs="Arial"/>
          <w:color w:val="222222"/>
          <w:sz w:val="22"/>
          <w:szCs w:val="22"/>
        </w:rPr>
        <w:t xml:space="preserve"> efficacy</w:t>
      </w:r>
      <w:r w:rsidR="0076194B">
        <w:rPr>
          <w:rFonts w:ascii="Arial" w:hAnsi="Arial" w:cs="Arial"/>
          <w:color w:val="222222"/>
          <w:sz w:val="22"/>
          <w:szCs w:val="22"/>
        </w:rPr>
        <w:t>.</w:t>
      </w:r>
      <w:r w:rsidR="008E0C7B">
        <w:rPr>
          <w:rFonts w:ascii="Arial" w:hAnsi="Arial" w:cs="Arial"/>
          <w:color w:val="222222"/>
          <w:sz w:val="22"/>
          <w:szCs w:val="22"/>
        </w:rPr>
        <w:t xml:space="preserve"> Super-ovulated C57BL6NJ females were mated to reporter male studs</w:t>
      </w:r>
      <w:r>
        <w:rPr>
          <w:rFonts w:ascii="Arial" w:hAnsi="Arial" w:cs="Arial"/>
          <w:color w:val="222222"/>
          <w:sz w:val="22"/>
          <w:szCs w:val="22"/>
        </w:rPr>
        <w:t xml:space="preserve"> (JR32672)</w:t>
      </w:r>
      <w:r w:rsidR="008E0C7B">
        <w:rPr>
          <w:rFonts w:ascii="Arial" w:hAnsi="Arial" w:cs="Arial"/>
          <w:color w:val="222222"/>
          <w:sz w:val="22"/>
          <w:szCs w:val="22"/>
        </w:rPr>
        <w:t>, and z</w:t>
      </w:r>
      <w:r w:rsidR="0076194B">
        <w:rPr>
          <w:rFonts w:ascii="Arial" w:hAnsi="Arial" w:cs="Arial"/>
          <w:color w:val="222222"/>
          <w:sz w:val="22"/>
          <w:szCs w:val="22"/>
        </w:rPr>
        <w:t>ygotes were</w:t>
      </w:r>
      <w:r w:rsidR="00C02D6D">
        <w:rPr>
          <w:rFonts w:ascii="Arial" w:hAnsi="Arial" w:cs="Arial"/>
          <w:color w:val="222222"/>
          <w:sz w:val="22"/>
          <w:szCs w:val="22"/>
        </w:rPr>
        <w:t xml:space="preserve"> harvested and</w:t>
      </w:r>
      <w:r w:rsidR="0076194B">
        <w:rPr>
          <w:rFonts w:ascii="Arial" w:hAnsi="Arial" w:cs="Arial"/>
          <w:color w:val="222222"/>
          <w:sz w:val="22"/>
          <w:szCs w:val="22"/>
        </w:rPr>
        <w:t xml:space="preserve"> electroporated with </w:t>
      </w:r>
      <w:r w:rsidR="0076194B" w:rsidRPr="00D311D9">
        <w:rPr>
          <w:rFonts w:ascii="Arial" w:hAnsi="Arial" w:cs="Arial"/>
          <w:color w:val="222222"/>
          <w:sz w:val="22"/>
          <w:szCs w:val="22"/>
        </w:rPr>
        <w:t xml:space="preserve">AltR-Cas9 (500 ng/μl), guide RNA (600 ng/μl), and </w:t>
      </w:r>
      <w:r w:rsidR="00AB11DE" w:rsidRPr="00D311D9">
        <w:rPr>
          <w:rFonts w:ascii="Arial" w:hAnsi="Arial" w:cs="Arial"/>
          <w:color w:val="222222"/>
          <w:sz w:val="22"/>
          <w:szCs w:val="22"/>
        </w:rPr>
        <w:t xml:space="preserve">ssDNA </w:t>
      </w:r>
      <w:r w:rsidR="0076194B" w:rsidRPr="00D311D9">
        <w:rPr>
          <w:rFonts w:ascii="Arial" w:hAnsi="Arial" w:cs="Arial"/>
          <w:color w:val="222222"/>
          <w:sz w:val="22"/>
          <w:szCs w:val="22"/>
        </w:rPr>
        <w:t>donor (2000 ng/μl)</w:t>
      </w:r>
      <w:r w:rsidR="00C02D6D">
        <w:rPr>
          <w:rFonts w:ascii="Arial" w:hAnsi="Arial" w:cs="Arial"/>
          <w:color w:val="222222"/>
          <w:sz w:val="22"/>
          <w:szCs w:val="22"/>
        </w:rPr>
        <w:t>. Following CRISPR/Cas9 electroporation, zygotes were cultured in Sydney Cleavage Medium (COOK Medical) at 37</w:t>
      </w:r>
      <w:r w:rsidR="00FC72A0">
        <w:rPr>
          <w:rFonts w:ascii="Arial" w:hAnsi="Arial" w:cs="Arial"/>
          <w:color w:val="222222"/>
          <w:sz w:val="22"/>
          <w:szCs w:val="22"/>
        </w:rPr>
        <w:t>°</w:t>
      </w:r>
      <w:r w:rsidR="00FC72A0" w:rsidRPr="00B013EC">
        <w:rPr>
          <w:rFonts w:ascii="Arial" w:hAnsi="Arial" w:cs="Arial"/>
          <w:color w:val="222222"/>
          <w:sz w:val="22"/>
          <w:szCs w:val="22"/>
        </w:rPr>
        <w:t>C</w:t>
      </w:r>
      <w:r w:rsidR="00C02D6D">
        <w:rPr>
          <w:rFonts w:ascii="Arial" w:hAnsi="Arial" w:cs="Arial"/>
          <w:color w:val="222222"/>
          <w:sz w:val="22"/>
          <w:szCs w:val="22"/>
        </w:rPr>
        <w:t xml:space="preserve"> under CO</w:t>
      </w:r>
      <w:r w:rsidR="00C02D6D" w:rsidRPr="00287DEE">
        <w:rPr>
          <w:rFonts w:ascii="Arial" w:hAnsi="Arial" w:cs="Arial"/>
          <w:color w:val="222222"/>
          <w:sz w:val="22"/>
          <w:szCs w:val="22"/>
          <w:vertAlign w:val="subscript"/>
        </w:rPr>
        <w:t>2</w:t>
      </w:r>
      <w:r w:rsidR="00C02D6D">
        <w:rPr>
          <w:rFonts w:ascii="Arial" w:hAnsi="Arial" w:cs="Arial"/>
          <w:color w:val="222222"/>
          <w:sz w:val="22"/>
          <w:szCs w:val="22"/>
        </w:rPr>
        <w:t xml:space="preserve"> in a benchtop incubator (COOK Medical).</w:t>
      </w:r>
      <w:r w:rsidR="005B3266">
        <w:rPr>
          <w:rFonts w:ascii="Arial" w:hAnsi="Arial" w:cs="Arial"/>
          <w:color w:val="222222"/>
          <w:sz w:val="22"/>
          <w:szCs w:val="22"/>
        </w:rPr>
        <w:t xml:space="preserve"> </w:t>
      </w:r>
      <w:r w:rsidR="007F1007">
        <w:rPr>
          <w:rFonts w:ascii="Arial" w:hAnsi="Arial" w:cs="Arial"/>
          <w:color w:val="222222"/>
          <w:sz w:val="22"/>
          <w:szCs w:val="22"/>
        </w:rPr>
        <w:t>After 96 hours</w:t>
      </w:r>
      <w:r w:rsidR="005B3266">
        <w:rPr>
          <w:rFonts w:ascii="Arial" w:hAnsi="Arial" w:cs="Arial"/>
          <w:color w:val="222222"/>
          <w:sz w:val="22"/>
          <w:szCs w:val="22"/>
        </w:rPr>
        <w:t xml:space="preserve">, blastocysts were collected for </w:t>
      </w:r>
      <w:r w:rsidR="00CB1B3C">
        <w:rPr>
          <w:rFonts w:ascii="Arial" w:hAnsi="Arial" w:cs="Arial"/>
          <w:color w:val="222222"/>
          <w:sz w:val="22"/>
          <w:szCs w:val="22"/>
        </w:rPr>
        <w:t xml:space="preserve">imaging and </w:t>
      </w:r>
      <w:r w:rsidR="005B3266">
        <w:rPr>
          <w:rFonts w:ascii="Arial" w:hAnsi="Arial" w:cs="Arial"/>
          <w:color w:val="222222"/>
          <w:sz w:val="22"/>
          <w:szCs w:val="22"/>
        </w:rPr>
        <w:t xml:space="preserve">DNA extraction. </w:t>
      </w:r>
      <w:r w:rsidR="00CB1B3C">
        <w:rPr>
          <w:rFonts w:ascii="Arial" w:hAnsi="Arial" w:cs="Arial"/>
          <w:color w:val="222222"/>
          <w:sz w:val="22"/>
          <w:szCs w:val="22"/>
        </w:rPr>
        <w:t>Blastocysts were imaged on a Leica Dmi8 inverted fluorescent microscope at 10X magnification. For DNA extraction, b</w:t>
      </w:r>
      <w:r w:rsidR="005B3266">
        <w:rPr>
          <w:rFonts w:ascii="Arial" w:hAnsi="Arial" w:cs="Arial"/>
          <w:color w:val="222222"/>
          <w:sz w:val="22"/>
          <w:szCs w:val="22"/>
        </w:rPr>
        <w:t xml:space="preserve">lastocysts were </w:t>
      </w:r>
      <w:r w:rsidR="008E0C7B">
        <w:rPr>
          <w:rFonts w:ascii="Arial" w:hAnsi="Arial" w:cs="Arial"/>
          <w:color w:val="222222"/>
          <w:sz w:val="22"/>
          <w:szCs w:val="22"/>
        </w:rPr>
        <w:t>collected in individual PCR tubes</w:t>
      </w:r>
      <w:r w:rsidR="005B3266">
        <w:rPr>
          <w:rFonts w:ascii="Arial" w:hAnsi="Arial" w:cs="Arial"/>
          <w:color w:val="222222"/>
          <w:sz w:val="22"/>
          <w:szCs w:val="22"/>
        </w:rPr>
        <w:t xml:space="preserve"> </w:t>
      </w:r>
      <w:r w:rsidR="008E0C7B">
        <w:rPr>
          <w:rFonts w:ascii="Arial" w:hAnsi="Arial" w:cs="Arial"/>
          <w:color w:val="222222"/>
          <w:sz w:val="22"/>
          <w:szCs w:val="22"/>
        </w:rPr>
        <w:t>with</w:t>
      </w:r>
      <w:r w:rsidR="005B3266">
        <w:rPr>
          <w:rFonts w:ascii="Arial" w:hAnsi="Arial" w:cs="Arial"/>
          <w:color w:val="222222"/>
          <w:sz w:val="22"/>
          <w:szCs w:val="22"/>
        </w:rPr>
        <w:t xml:space="preserve"> </w:t>
      </w:r>
      <w:r w:rsidR="00CB1B3C">
        <w:rPr>
          <w:rFonts w:ascii="Arial" w:hAnsi="Arial" w:cs="Arial"/>
          <w:color w:val="222222"/>
          <w:sz w:val="22"/>
          <w:szCs w:val="22"/>
        </w:rPr>
        <w:t>1</w:t>
      </w:r>
      <w:r w:rsidR="005B3266">
        <w:rPr>
          <w:rFonts w:ascii="Arial" w:hAnsi="Arial" w:cs="Arial"/>
          <w:color w:val="222222"/>
          <w:sz w:val="22"/>
          <w:szCs w:val="22"/>
        </w:rPr>
        <w:t>.5</w:t>
      </w:r>
      <w:r w:rsidR="007F1007">
        <w:rPr>
          <w:rFonts w:ascii="Arial" w:hAnsi="Arial" w:cs="Arial"/>
          <w:color w:val="222222"/>
          <w:sz w:val="22"/>
          <w:szCs w:val="22"/>
        </w:rPr>
        <w:t xml:space="preserve"> </w:t>
      </w:r>
      <w:r w:rsidR="007F1007">
        <w:rPr>
          <w:rFonts w:ascii="Arial" w:hAnsi="Arial" w:cs="Arial"/>
          <w:color w:val="222222"/>
          <w:sz w:val="22"/>
          <w:szCs w:val="22"/>
        </w:rPr>
        <w:sym w:font="Symbol" w:char="F06D"/>
      </w:r>
      <w:r w:rsidR="007F1007">
        <w:rPr>
          <w:rFonts w:ascii="Arial" w:hAnsi="Arial" w:cs="Arial"/>
          <w:color w:val="222222"/>
          <w:sz w:val="22"/>
          <w:szCs w:val="22"/>
        </w:rPr>
        <w:t>l 25 mM NaOH / 0.2 mM EDTA at 95</w:t>
      </w:r>
      <w:r w:rsidR="006B25A2">
        <w:rPr>
          <w:rFonts w:ascii="Arial" w:hAnsi="Arial" w:cs="Arial"/>
          <w:color w:val="222222"/>
          <w:sz w:val="22"/>
          <w:szCs w:val="22"/>
        </w:rPr>
        <w:t>°</w:t>
      </w:r>
      <w:r w:rsidR="006B25A2" w:rsidRPr="00B013EC">
        <w:rPr>
          <w:rFonts w:ascii="Arial" w:hAnsi="Arial" w:cs="Arial"/>
          <w:color w:val="222222"/>
          <w:sz w:val="22"/>
          <w:szCs w:val="22"/>
        </w:rPr>
        <w:t>C</w:t>
      </w:r>
      <w:r w:rsidR="006B25A2">
        <w:rPr>
          <w:rFonts w:ascii="Arial" w:hAnsi="Arial" w:cs="Arial"/>
          <w:color w:val="222222"/>
          <w:sz w:val="22"/>
          <w:szCs w:val="22"/>
        </w:rPr>
        <w:t xml:space="preserve"> </w:t>
      </w:r>
      <w:r w:rsidR="007F1007">
        <w:rPr>
          <w:rFonts w:ascii="Arial" w:hAnsi="Arial" w:cs="Arial"/>
          <w:color w:val="222222"/>
          <w:sz w:val="22"/>
          <w:szCs w:val="22"/>
        </w:rPr>
        <w:t>for 15 minutes and neutralized with an equal volume of 40 mM Tris HCl.</w:t>
      </w:r>
      <w:r w:rsidR="003E4705">
        <w:rPr>
          <w:rFonts w:ascii="Arial" w:hAnsi="Arial" w:cs="Arial"/>
          <w:color w:val="222222"/>
          <w:sz w:val="22"/>
          <w:szCs w:val="22"/>
        </w:rPr>
        <w:t xml:space="preserve"> The genomic region of interest was PCR amplified from </w:t>
      </w:r>
      <w:r w:rsidR="00CB1B3C">
        <w:rPr>
          <w:rFonts w:ascii="Arial" w:hAnsi="Arial" w:cs="Arial"/>
          <w:color w:val="222222"/>
          <w:sz w:val="22"/>
          <w:szCs w:val="22"/>
        </w:rPr>
        <w:t>3</w:t>
      </w:r>
      <w:r w:rsidR="003E4705">
        <w:rPr>
          <w:rFonts w:ascii="Arial" w:hAnsi="Arial" w:cs="Arial"/>
          <w:color w:val="222222"/>
          <w:sz w:val="22"/>
          <w:szCs w:val="22"/>
        </w:rPr>
        <w:t xml:space="preserve"> </w:t>
      </w:r>
      <w:r w:rsidR="003E4705">
        <w:rPr>
          <w:rFonts w:ascii="Arial" w:hAnsi="Arial" w:cs="Arial"/>
          <w:color w:val="222222"/>
          <w:sz w:val="22"/>
          <w:szCs w:val="22"/>
        </w:rPr>
        <w:sym w:font="Symbol" w:char="F06D"/>
      </w:r>
      <w:r w:rsidR="003E4705">
        <w:rPr>
          <w:rFonts w:ascii="Arial" w:hAnsi="Arial" w:cs="Arial"/>
          <w:color w:val="222222"/>
          <w:sz w:val="22"/>
          <w:szCs w:val="22"/>
        </w:rPr>
        <w:t>l of DNA template, and product was Sanger Sequenced to assess CRISPR editing</w:t>
      </w:r>
      <w:r w:rsidR="0002453C">
        <w:rPr>
          <w:rFonts w:ascii="Arial" w:hAnsi="Arial" w:cs="Arial"/>
          <w:color w:val="222222"/>
          <w:sz w:val="22"/>
          <w:szCs w:val="22"/>
        </w:rPr>
        <w:t xml:space="preserve"> </w:t>
      </w:r>
      <w:r w:rsidR="00CB1B3C">
        <w:rPr>
          <w:rFonts w:ascii="Arial" w:hAnsi="Arial" w:cs="Arial"/>
          <w:color w:val="222222"/>
          <w:sz w:val="22"/>
          <w:szCs w:val="22"/>
        </w:rPr>
        <w:t>outcomes</w:t>
      </w:r>
      <w:r w:rsidR="003E4705">
        <w:rPr>
          <w:rFonts w:ascii="Arial" w:hAnsi="Arial" w:cs="Arial"/>
          <w:color w:val="222222"/>
          <w:sz w:val="22"/>
          <w:szCs w:val="22"/>
        </w:rPr>
        <w:t>.</w:t>
      </w:r>
      <w:r w:rsidR="00744595">
        <w:rPr>
          <w:rFonts w:ascii="Arial" w:hAnsi="Arial" w:cs="Arial"/>
          <w:color w:val="222222"/>
          <w:sz w:val="22"/>
          <w:szCs w:val="22"/>
        </w:rPr>
        <w:t xml:space="preserve"> Sanger s</w:t>
      </w:r>
      <w:r w:rsidR="00744595" w:rsidRPr="002E6403">
        <w:rPr>
          <w:rFonts w:ascii="Arial" w:hAnsi="Arial" w:cs="Arial"/>
          <w:color w:val="222222"/>
          <w:sz w:val="22"/>
          <w:szCs w:val="22"/>
        </w:rPr>
        <w:t>equences were analyzed using the ICE (Inference of CRISPR Editing) deconvolution tool from Synthego. (</w:t>
      </w:r>
      <w:hyperlink r:id="rId4" w:history="1">
        <w:r w:rsidR="00744595" w:rsidRPr="002E6403">
          <w:rPr>
            <w:rStyle w:val="Hyperlink"/>
            <w:rFonts w:ascii="Arial" w:hAnsi="Arial" w:cs="Arial"/>
            <w:sz w:val="22"/>
            <w:szCs w:val="22"/>
          </w:rPr>
          <w:t>https://ice.synthego.com</w:t>
        </w:r>
      </w:hyperlink>
      <w:r w:rsidR="00744595">
        <w:rPr>
          <w:rStyle w:val="Hyperlink"/>
          <w:rFonts w:ascii="Arial" w:hAnsi="Arial" w:cs="Arial"/>
          <w:sz w:val="22"/>
          <w:szCs w:val="22"/>
        </w:rPr>
        <w:t>;</w:t>
      </w:r>
      <w:r w:rsidR="00744595" w:rsidRPr="002E6403">
        <w:rPr>
          <w:rFonts w:ascii="Arial" w:hAnsi="Arial" w:cs="Arial"/>
          <w:color w:val="222222"/>
          <w:sz w:val="22"/>
          <w:szCs w:val="22"/>
        </w:rPr>
        <w:t xml:space="preserve"> </w:t>
      </w:r>
      <w:r w:rsidR="00744595" w:rsidRPr="002E6403">
        <w:rPr>
          <w:rFonts w:ascii="Arial" w:hAnsi="Arial" w:cs="Arial"/>
          <w:color w:val="262626"/>
          <w:sz w:val="22"/>
          <w:szCs w:val="22"/>
          <w:shd w:val="clear" w:color="auto" w:fill="FFFFFF"/>
        </w:rPr>
        <w:t>Synthego Performance Analysis, ICE Analysis. 2019. v2.0.</w:t>
      </w:r>
      <w:r w:rsidR="00744595" w:rsidRPr="002E6403">
        <w:rPr>
          <w:rFonts w:ascii="Arial" w:hAnsi="Arial" w:cs="Arial"/>
          <w:color w:val="222222"/>
          <w:sz w:val="22"/>
          <w:szCs w:val="22"/>
        </w:rPr>
        <w:t xml:space="preserve">)   </w:t>
      </w:r>
      <w:r w:rsidR="0002453C">
        <w:rPr>
          <w:rFonts w:ascii="Arial" w:hAnsi="Arial" w:cs="Arial"/>
          <w:color w:val="222222"/>
          <w:sz w:val="22"/>
          <w:szCs w:val="22"/>
        </w:rPr>
        <w:t xml:space="preserve"> </w:t>
      </w:r>
    </w:p>
    <w:p w14:paraId="55369374" w14:textId="77777777" w:rsidR="0076194B" w:rsidRDefault="0076194B" w:rsidP="004B4C50">
      <w:pPr>
        <w:spacing w:line="480" w:lineRule="auto"/>
        <w:rPr>
          <w:rFonts w:ascii="Arial" w:hAnsi="Arial" w:cs="Arial"/>
          <w:i/>
          <w:iCs/>
          <w:color w:val="222222"/>
          <w:sz w:val="22"/>
          <w:szCs w:val="22"/>
        </w:rPr>
      </w:pPr>
    </w:p>
    <w:p w14:paraId="54DAD18B" w14:textId="0FC71CDB" w:rsidR="005872BC" w:rsidRPr="00287DEE" w:rsidRDefault="00A34E91" w:rsidP="004B4C50">
      <w:pPr>
        <w:spacing w:line="480" w:lineRule="auto"/>
        <w:rPr>
          <w:rFonts w:ascii="Arial" w:hAnsi="Arial" w:cs="Arial"/>
          <w:color w:val="222222"/>
          <w:sz w:val="22"/>
          <w:szCs w:val="22"/>
        </w:rPr>
      </w:pPr>
      <w:r w:rsidRPr="0022391C">
        <w:rPr>
          <w:rFonts w:ascii="Arial" w:hAnsi="Arial" w:cs="Arial"/>
          <w:b/>
          <w:bCs/>
          <w:i/>
          <w:iCs/>
          <w:color w:val="222222"/>
          <w:sz w:val="22"/>
          <w:szCs w:val="22"/>
        </w:rPr>
        <w:t>CRISPR/Cas9</w:t>
      </w:r>
      <w:r w:rsidR="002232A5" w:rsidRPr="0022391C">
        <w:rPr>
          <w:rFonts w:ascii="Arial" w:hAnsi="Arial" w:cs="Arial"/>
          <w:b/>
          <w:bCs/>
          <w:i/>
          <w:iCs/>
          <w:color w:val="222222"/>
          <w:sz w:val="22"/>
          <w:szCs w:val="22"/>
        </w:rPr>
        <w:t xml:space="preserve"> zygote</w:t>
      </w:r>
      <w:r w:rsidRPr="0022391C">
        <w:rPr>
          <w:rFonts w:ascii="Arial" w:hAnsi="Arial" w:cs="Arial"/>
          <w:b/>
          <w:bCs/>
          <w:i/>
          <w:iCs/>
          <w:color w:val="222222"/>
          <w:sz w:val="22"/>
          <w:szCs w:val="22"/>
        </w:rPr>
        <w:t xml:space="preserve"> </w:t>
      </w:r>
      <w:r w:rsidR="00707EF9" w:rsidRPr="0022391C">
        <w:rPr>
          <w:rFonts w:ascii="Arial" w:hAnsi="Arial" w:cs="Arial"/>
          <w:b/>
          <w:bCs/>
          <w:i/>
          <w:iCs/>
          <w:color w:val="222222"/>
          <w:sz w:val="22"/>
          <w:szCs w:val="22"/>
        </w:rPr>
        <w:t>electroporation</w:t>
      </w:r>
      <w:r w:rsidR="009623FD" w:rsidRPr="0022391C">
        <w:rPr>
          <w:rFonts w:ascii="Arial" w:hAnsi="Arial" w:cs="Arial"/>
          <w:b/>
          <w:bCs/>
          <w:i/>
          <w:iCs/>
          <w:color w:val="222222"/>
          <w:sz w:val="22"/>
          <w:szCs w:val="22"/>
        </w:rPr>
        <w:t xml:space="preserve"> </w:t>
      </w:r>
      <w:r w:rsidR="008E0C7B" w:rsidRPr="0022391C">
        <w:rPr>
          <w:rFonts w:ascii="Arial" w:hAnsi="Arial" w:cs="Arial"/>
          <w:b/>
          <w:bCs/>
          <w:i/>
          <w:iCs/>
          <w:color w:val="222222"/>
          <w:sz w:val="22"/>
          <w:szCs w:val="22"/>
        </w:rPr>
        <w:t>For Tier2 Validation</w:t>
      </w:r>
      <w:r w:rsidR="005872BC" w:rsidRPr="00287DEE">
        <w:rPr>
          <w:rFonts w:ascii="Arial" w:hAnsi="Arial" w:cs="Arial"/>
          <w:i/>
          <w:iCs/>
          <w:color w:val="222222"/>
          <w:sz w:val="22"/>
          <w:szCs w:val="22"/>
        </w:rPr>
        <w:t>.</w:t>
      </w:r>
      <w:r w:rsidR="005872BC" w:rsidRPr="00287DEE">
        <w:rPr>
          <w:rFonts w:ascii="Arial" w:hAnsi="Arial" w:cs="Arial"/>
          <w:color w:val="222222"/>
          <w:sz w:val="22"/>
          <w:szCs w:val="22"/>
        </w:rPr>
        <w:t xml:space="preserve"> All mouse procedures were conducted according to relevant national and international guidelines (AALAC and IACUC) and have been approved by the Jackson Laboratory Animal Care and Use Committee. </w:t>
      </w:r>
      <w:r w:rsidR="00B0310A" w:rsidRPr="00287DEE">
        <w:rPr>
          <w:rFonts w:ascii="Arial" w:hAnsi="Arial" w:cs="Arial"/>
          <w:color w:val="222222"/>
          <w:sz w:val="22"/>
          <w:szCs w:val="22"/>
        </w:rPr>
        <w:t xml:space="preserve"> </w:t>
      </w:r>
      <w:r w:rsidR="00F649A9" w:rsidRPr="00287DEE">
        <w:rPr>
          <w:rFonts w:ascii="Arial" w:hAnsi="Arial" w:cs="Arial"/>
          <w:color w:val="222222"/>
          <w:sz w:val="22"/>
          <w:szCs w:val="22"/>
        </w:rPr>
        <w:t>For electroporation,</w:t>
      </w:r>
      <w:r w:rsidR="004B4C50">
        <w:rPr>
          <w:rFonts w:ascii="Arial" w:hAnsi="Arial" w:cs="Arial"/>
          <w:color w:val="222222"/>
          <w:sz w:val="22"/>
          <w:szCs w:val="22"/>
        </w:rPr>
        <w:t>1-cell</w:t>
      </w:r>
      <w:r w:rsidR="00FE7C71" w:rsidRPr="00287DEE">
        <w:rPr>
          <w:rFonts w:ascii="Arial" w:hAnsi="Arial" w:cs="Arial"/>
          <w:color w:val="222222"/>
          <w:sz w:val="22"/>
          <w:szCs w:val="22"/>
        </w:rPr>
        <w:t xml:space="preserve"> zygotes </w:t>
      </w:r>
      <w:r w:rsidR="00ED139C">
        <w:rPr>
          <w:rFonts w:ascii="Arial" w:hAnsi="Arial" w:cs="Arial"/>
          <w:color w:val="222222"/>
          <w:sz w:val="22"/>
          <w:szCs w:val="22"/>
        </w:rPr>
        <w:t xml:space="preserve">from C57BL/6NJ </w:t>
      </w:r>
      <w:r w:rsidR="002B305A">
        <w:rPr>
          <w:rFonts w:ascii="Arial" w:hAnsi="Arial" w:cs="Arial"/>
          <w:color w:val="222222"/>
          <w:sz w:val="22"/>
          <w:szCs w:val="22"/>
        </w:rPr>
        <w:t xml:space="preserve">female </w:t>
      </w:r>
      <w:r w:rsidR="00ED139C">
        <w:rPr>
          <w:rFonts w:ascii="Arial" w:hAnsi="Arial" w:cs="Arial"/>
          <w:color w:val="222222"/>
          <w:sz w:val="22"/>
          <w:szCs w:val="22"/>
        </w:rPr>
        <w:t>mice</w:t>
      </w:r>
      <w:r w:rsidR="002B305A">
        <w:rPr>
          <w:rFonts w:ascii="Arial" w:hAnsi="Arial" w:cs="Arial"/>
          <w:color w:val="222222"/>
          <w:sz w:val="22"/>
          <w:szCs w:val="22"/>
        </w:rPr>
        <w:t xml:space="preserve"> mated to reporter males</w:t>
      </w:r>
      <w:r w:rsidR="00ED139C">
        <w:rPr>
          <w:rFonts w:ascii="Arial" w:hAnsi="Arial" w:cs="Arial"/>
          <w:color w:val="222222"/>
          <w:sz w:val="22"/>
          <w:szCs w:val="22"/>
        </w:rPr>
        <w:t xml:space="preserve"> </w:t>
      </w:r>
      <w:r w:rsidR="00FE7C71" w:rsidRPr="00287DEE">
        <w:rPr>
          <w:rFonts w:ascii="Arial" w:hAnsi="Arial" w:cs="Arial"/>
          <w:color w:val="222222"/>
          <w:sz w:val="22"/>
          <w:szCs w:val="22"/>
        </w:rPr>
        <w:t xml:space="preserve">were </w:t>
      </w:r>
      <w:r w:rsidR="00ED139C">
        <w:rPr>
          <w:rFonts w:ascii="Arial" w:hAnsi="Arial" w:cs="Arial"/>
          <w:color w:val="222222"/>
          <w:sz w:val="22"/>
          <w:szCs w:val="22"/>
        </w:rPr>
        <w:t xml:space="preserve">harvested and </w:t>
      </w:r>
      <w:r w:rsidR="00FE7C71" w:rsidRPr="00287DEE">
        <w:rPr>
          <w:rFonts w:ascii="Arial" w:hAnsi="Arial" w:cs="Arial"/>
          <w:color w:val="222222"/>
          <w:sz w:val="22"/>
          <w:szCs w:val="22"/>
        </w:rPr>
        <w:t>placed in a droplet of</w:t>
      </w:r>
      <w:r w:rsidR="00F649A9" w:rsidRPr="00287DEE">
        <w:rPr>
          <w:rFonts w:ascii="Arial" w:hAnsi="Arial" w:cs="Arial"/>
          <w:color w:val="222222"/>
          <w:sz w:val="22"/>
          <w:szCs w:val="22"/>
        </w:rPr>
        <w:t xml:space="preserve"> </w:t>
      </w:r>
      <w:r w:rsidR="00F93B4C" w:rsidRPr="00287DEE">
        <w:rPr>
          <w:rFonts w:ascii="Arial" w:hAnsi="Arial" w:cs="Arial"/>
          <w:color w:val="222222"/>
          <w:sz w:val="22"/>
          <w:szCs w:val="22"/>
        </w:rPr>
        <w:t>10 μl TE with AltR-Cas9 (500 ng/μl</w:t>
      </w:r>
      <w:r w:rsidR="008E0C7B" w:rsidRPr="00287DEE">
        <w:rPr>
          <w:rFonts w:ascii="Arial" w:hAnsi="Arial" w:cs="Arial"/>
          <w:color w:val="222222"/>
          <w:sz w:val="22"/>
          <w:szCs w:val="22"/>
        </w:rPr>
        <w:t>)</w:t>
      </w:r>
      <w:r w:rsidR="008E0C7B">
        <w:rPr>
          <w:rFonts w:ascii="Arial" w:hAnsi="Arial" w:cs="Arial"/>
          <w:color w:val="222222"/>
          <w:sz w:val="22"/>
          <w:szCs w:val="22"/>
        </w:rPr>
        <w:t xml:space="preserve"> and</w:t>
      </w:r>
      <w:r w:rsidR="008E0C7B" w:rsidRPr="00287DEE">
        <w:rPr>
          <w:rFonts w:ascii="Arial" w:hAnsi="Arial" w:cs="Arial"/>
          <w:color w:val="222222"/>
          <w:sz w:val="22"/>
          <w:szCs w:val="22"/>
        </w:rPr>
        <w:t xml:space="preserve"> </w:t>
      </w:r>
      <w:r w:rsidR="00F93B4C" w:rsidRPr="00287DEE">
        <w:rPr>
          <w:rFonts w:ascii="Arial" w:hAnsi="Arial" w:cs="Arial"/>
          <w:color w:val="222222"/>
          <w:sz w:val="22"/>
          <w:szCs w:val="22"/>
        </w:rPr>
        <w:t>guide RNA (600 ng/μl) combined with 10 μl low serum media (Opti-Mem, Sigma-Millipore)</w:t>
      </w:r>
      <w:r w:rsidR="00FE7C71" w:rsidRPr="00287DEE">
        <w:rPr>
          <w:rFonts w:ascii="Arial" w:hAnsi="Arial" w:cs="Arial"/>
          <w:color w:val="222222"/>
          <w:sz w:val="22"/>
          <w:szCs w:val="22"/>
        </w:rPr>
        <w:t>, and transferred to an electroporation cuvette (Harvard Apparatus) with a 1mm gap electrode.</w:t>
      </w:r>
      <w:r w:rsidR="00975E17" w:rsidRPr="00287DEE">
        <w:rPr>
          <w:rFonts w:ascii="Arial" w:hAnsi="Arial" w:cs="Arial"/>
          <w:color w:val="222222"/>
          <w:sz w:val="22"/>
          <w:szCs w:val="22"/>
        </w:rPr>
        <w:t xml:space="preserve"> Using </w:t>
      </w:r>
      <w:r w:rsidR="00DC71B8" w:rsidRPr="00287DEE">
        <w:rPr>
          <w:rFonts w:ascii="Arial" w:hAnsi="Arial" w:cs="Arial"/>
          <w:color w:val="222222"/>
          <w:sz w:val="22"/>
          <w:szCs w:val="22"/>
        </w:rPr>
        <w:t xml:space="preserve">a </w:t>
      </w:r>
      <w:r w:rsidR="00975E17" w:rsidRPr="00287DEE">
        <w:rPr>
          <w:rFonts w:ascii="Arial" w:hAnsi="Arial" w:cs="Arial"/>
          <w:color w:val="222222"/>
          <w:sz w:val="22"/>
          <w:szCs w:val="22"/>
        </w:rPr>
        <w:t>BTX ECM830 Electro Square Porator (Harvard</w:t>
      </w:r>
      <w:r w:rsidR="00233A90" w:rsidRPr="00287DEE">
        <w:rPr>
          <w:rFonts w:ascii="Arial" w:hAnsi="Arial" w:cs="Arial"/>
          <w:color w:val="222222"/>
          <w:sz w:val="22"/>
          <w:szCs w:val="22"/>
        </w:rPr>
        <w:t xml:space="preserve"> Apparatus), embryos were electroporated with 6 3 ms pulses of 30V separated by 100 ms each. O</w:t>
      </w:r>
      <w:r w:rsidR="005872BC" w:rsidRPr="00287DEE">
        <w:rPr>
          <w:rFonts w:ascii="Arial" w:hAnsi="Arial" w:cs="Arial"/>
          <w:color w:val="222222"/>
          <w:sz w:val="22"/>
          <w:szCs w:val="22"/>
        </w:rPr>
        <w:t xml:space="preserve">viduct transfers </w:t>
      </w:r>
      <w:r w:rsidR="00ED139C">
        <w:rPr>
          <w:rFonts w:ascii="Arial" w:hAnsi="Arial" w:cs="Arial"/>
          <w:color w:val="222222"/>
          <w:sz w:val="22"/>
          <w:szCs w:val="22"/>
        </w:rPr>
        <w:t xml:space="preserve">into pseudopregnant dams </w:t>
      </w:r>
      <w:r w:rsidR="005872BC" w:rsidRPr="00287DEE">
        <w:rPr>
          <w:rFonts w:ascii="Arial" w:hAnsi="Arial" w:cs="Arial"/>
          <w:color w:val="222222"/>
          <w:sz w:val="22"/>
          <w:szCs w:val="22"/>
        </w:rPr>
        <w:t xml:space="preserve">were performed </w:t>
      </w:r>
      <w:r w:rsidR="00ED139C">
        <w:rPr>
          <w:rFonts w:ascii="Arial" w:hAnsi="Arial" w:cs="Arial"/>
          <w:color w:val="222222"/>
          <w:sz w:val="22"/>
          <w:szCs w:val="22"/>
        </w:rPr>
        <w:t>immediately following electroporation</w:t>
      </w:r>
      <w:r w:rsidR="005872BC" w:rsidRPr="00287DEE">
        <w:rPr>
          <w:rFonts w:ascii="Arial" w:hAnsi="Arial" w:cs="Arial"/>
          <w:color w:val="222222"/>
          <w:sz w:val="22"/>
          <w:szCs w:val="22"/>
        </w:rPr>
        <w:t xml:space="preserve">. </w:t>
      </w:r>
    </w:p>
    <w:p w14:paraId="3CB82087" w14:textId="77777777" w:rsidR="009811E9" w:rsidRPr="0022391C" w:rsidRDefault="009811E9" w:rsidP="004B4C50">
      <w:pPr>
        <w:spacing w:line="480" w:lineRule="auto"/>
        <w:rPr>
          <w:rFonts w:ascii="Arial" w:hAnsi="Arial" w:cs="Arial"/>
          <w:i/>
          <w:sz w:val="22"/>
          <w:szCs w:val="22"/>
        </w:rPr>
      </w:pPr>
    </w:p>
    <w:p w14:paraId="5C842674" w14:textId="77777777" w:rsidR="009811E9" w:rsidRPr="0022391C" w:rsidRDefault="009811E9" w:rsidP="004B4C50">
      <w:pPr>
        <w:spacing w:line="480" w:lineRule="auto"/>
        <w:rPr>
          <w:rFonts w:ascii="Arial" w:hAnsi="Arial" w:cs="Arial"/>
          <w:i/>
          <w:sz w:val="22"/>
          <w:szCs w:val="22"/>
        </w:rPr>
      </w:pPr>
    </w:p>
    <w:p w14:paraId="5FE4C976" w14:textId="3AAC6244" w:rsidR="009811E9" w:rsidRDefault="0022391C" w:rsidP="004B4C50">
      <w:pPr>
        <w:spacing w:line="480" w:lineRule="auto"/>
        <w:rPr>
          <w:rFonts w:ascii="Arial" w:hAnsi="Arial" w:cs="Arial"/>
          <w:b/>
          <w:bCs/>
          <w:i/>
          <w:sz w:val="22"/>
          <w:szCs w:val="22"/>
        </w:rPr>
      </w:pPr>
      <w:r>
        <w:rPr>
          <w:rFonts w:ascii="Arial" w:hAnsi="Arial" w:cs="Arial"/>
          <w:b/>
          <w:bCs/>
          <w:i/>
          <w:sz w:val="22"/>
          <w:szCs w:val="22"/>
        </w:rPr>
        <w:t xml:space="preserve">Guide </w:t>
      </w:r>
      <w:r w:rsidR="009811E9" w:rsidRPr="0022391C">
        <w:rPr>
          <w:rFonts w:ascii="Arial" w:hAnsi="Arial" w:cs="Arial"/>
          <w:b/>
          <w:bCs/>
          <w:i/>
          <w:sz w:val="22"/>
          <w:szCs w:val="22"/>
        </w:rPr>
        <w:t>Oligo Sequences</w:t>
      </w:r>
    </w:p>
    <w:p w14:paraId="789D343E" w14:textId="77777777" w:rsidR="00BF2755" w:rsidRPr="00287DEE" w:rsidRDefault="00BF2755" w:rsidP="004B4C50">
      <w:pPr>
        <w:spacing w:line="480" w:lineRule="auto"/>
        <w:rPr>
          <w:rFonts w:ascii="Arial" w:hAnsi="Arial" w:cs="Arial"/>
          <w:b/>
          <w:bCs/>
          <w:i/>
          <w:sz w:val="22"/>
          <w:szCs w:val="22"/>
        </w:rPr>
      </w:pPr>
    </w:p>
    <w:p w14:paraId="76F21843" w14:textId="636A0C6C" w:rsidR="009811E9" w:rsidRDefault="00287DEE" w:rsidP="004B4C50">
      <w:pPr>
        <w:spacing w:line="480" w:lineRule="auto"/>
        <w:rPr>
          <w:rFonts w:ascii="Arial" w:hAnsi="Arial" w:cs="Arial"/>
          <w:bCs/>
          <w:sz w:val="22"/>
          <w:szCs w:val="22"/>
        </w:rPr>
      </w:pPr>
      <w:r w:rsidRPr="00287DEE">
        <w:rPr>
          <w:rFonts w:ascii="Arial" w:hAnsi="Arial" w:cs="Arial"/>
          <w:b/>
          <w:sz w:val="22"/>
          <w:szCs w:val="22"/>
        </w:rPr>
        <w:t>TLR2-R26-1 gRNA (fwd strand):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287DEE">
        <w:rPr>
          <w:rFonts w:ascii="Arial" w:hAnsi="Arial" w:cs="Arial"/>
          <w:bCs/>
          <w:sz w:val="22"/>
          <w:szCs w:val="22"/>
        </w:rPr>
        <w:t>ACTCCAGTCTTTCTAGAAGA</w:t>
      </w:r>
    </w:p>
    <w:p w14:paraId="766B8943" w14:textId="18EE44E6" w:rsidR="00287DEE" w:rsidRPr="00287DEE" w:rsidRDefault="00287DEE" w:rsidP="004B4C50">
      <w:pPr>
        <w:spacing w:line="480" w:lineRule="auto"/>
        <w:rPr>
          <w:rFonts w:ascii="Arial" w:hAnsi="Arial" w:cs="Arial"/>
          <w:bCs/>
          <w:sz w:val="22"/>
          <w:szCs w:val="22"/>
        </w:rPr>
      </w:pPr>
      <w:r w:rsidRPr="00287DEE">
        <w:rPr>
          <w:rFonts w:ascii="Arial" w:hAnsi="Arial" w:cs="Arial"/>
          <w:b/>
          <w:sz w:val="22"/>
          <w:szCs w:val="22"/>
        </w:rPr>
        <w:t>TLR2-R26-</w:t>
      </w:r>
      <w:r>
        <w:rPr>
          <w:rFonts w:ascii="Arial" w:hAnsi="Arial" w:cs="Arial"/>
          <w:b/>
          <w:sz w:val="22"/>
          <w:szCs w:val="22"/>
        </w:rPr>
        <w:t>2</w:t>
      </w:r>
      <w:r w:rsidRPr="00287DEE">
        <w:rPr>
          <w:rFonts w:ascii="Arial" w:hAnsi="Arial" w:cs="Arial"/>
          <w:b/>
          <w:sz w:val="22"/>
          <w:szCs w:val="22"/>
        </w:rPr>
        <w:t xml:space="preserve"> gRNA (</w:t>
      </w:r>
      <w:r>
        <w:rPr>
          <w:rFonts w:ascii="Arial" w:hAnsi="Arial" w:cs="Arial"/>
          <w:b/>
          <w:sz w:val="22"/>
          <w:szCs w:val="22"/>
        </w:rPr>
        <w:t>rev</w:t>
      </w:r>
      <w:r w:rsidRPr="00287DEE">
        <w:rPr>
          <w:rFonts w:ascii="Arial" w:hAnsi="Arial" w:cs="Arial"/>
          <w:b/>
          <w:sz w:val="22"/>
          <w:szCs w:val="22"/>
        </w:rPr>
        <w:t xml:space="preserve"> strand):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287DEE">
        <w:rPr>
          <w:rFonts w:ascii="Arial" w:hAnsi="Arial" w:cs="Arial"/>
          <w:bCs/>
          <w:sz w:val="22"/>
          <w:szCs w:val="22"/>
        </w:rPr>
        <w:t>CGCCCATCTTCTAGAAAGAC</w:t>
      </w:r>
    </w:p>
    <w:p w14:paraId="641898F1" w14:textId="52F66F16" w:rsidR="00287DEE" w:rsidRPr="00287DEE" w:rsidRDefault="00287DEE" w:rsidP="004B4C50">
      <w:pPr>
        <w:spacing w:line="480" w:lineRule="auto"/>
        <w:rPr>
          <w:rFonts w:ascii="Arial" w:hAnsi="Arial" w:cs="Arial"/>
          <w:bCs/>
          <w:sz w:val="22"/>
          <w:szCs w:val="22"/>
        </w:rPr>
      </w:pPr>
      <w:r w:rsidRPr="00287DEE">
        <w:rPr>
          <w:rFonts w:ascii="Arial" w:hAnsi="Arial" w:cs="Arial"/>
          <w:b/>
          <w:sz w:val="22"/>
          <w:szCs w:val="22"/>
        </w:rPr>
        <w:t>TLR2-R26-</w:t>
      </w:r>
      <w:r>
        <w:rPr>
          <w:rFonts w:ascii="Arial" w:hAnsi="Arial" w:cs="Arial"/>
          <w:b/>
          <w:sz w:val="22"/>
          <w:szCs w:val="22"/>
        </w:rPr>
        <w:t>3</w:t>
      </w:r>
      <w:r w:rsidRPr="00287DEE">
        <w:rPr>
          <w:rFonts w:ascii="Arial" w:hAnsi="Arial" w:cs="Arial"/>
          <w:b/>
          <w:sz w:val="22"/>
          <w:szCs w:val="22"/>
        </w:rPr>
        <w:t xml:space="preserve"> gRNA (</w:t>
      </w:r>
      <w:r>
        <w:rPr>
          <w:rFonts w:ascii="Arial" w:hAnsi="Arial" w:cs="Arial"/>
          <w:b/>
          <w:sz w:val="22"/>
          <w:szCs w:val="22"/>
        </w:rPr>
        <w:t>rev</w:t>
      </w:r>
      <w:r w:rsidRPr="00287DEE">
        <w:rPr>
          <w:rFonts w:ascii="Arial" w:hAnsi="Arial" w:cs="Arial"/>
          <w:b/>
          <w:sz w:val="22"/>
          <w:szCs w:val="22"/>
        </w:rPr>
        <w:t xml:space="preserve"> strand):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287DEE">
        <w:rPr>
          <w:rFonts w:ascii="Arial" w:hAnsi="Arial" w:cs="Arial"/>
          <w:bCs/>
          <w:sz w:val="22"/>
          <w:szCs w:val="22"/>
        </w:rPr>
        <w:t>TTGCAGCTCGAACTTCACCT</w:t>
      </w:r>
    </w:p>
    <w:p w14:paraId="7B9318A6" w14:textId="79A7FFD5" w:rsidR="00287DEE" w:rsidRPr="00287DEE" w:rsidRDefault="00287DEE" w:rsidP="004B4C50">
      <w:pPr>
        <w:spacing w:line="480" w:lineRule="auto"/>
        <w:rPr>
          <w:rFonts w:ascii="Arial" w:hAnsi="Arial" w:cs="Arial"/>
          <w:bCs/>
          <w:sz w:val="22"/>
          <w:szCs w:val="22"/>
        </w:rPr>
      </w:pPr>
      <w:r w:rsidRPr="00287DEE">
        <w:rPr>
          <w:rFonts w:ascii="Arial" w:hAnsi="Arial" w:cs="Arial"/>
          <w:b/>
          <w:sz w:val="22"/>
          <w:szCs w:val="22"/>
        </w:rPr>
        <w:t>TLR2-R26-</w:t>
      </w:r>
      <w:r>
        <w:rPr>
          <w:rFonts w:ascii="Arial" w:hAnsi="Arial" w:cs="Arial"/>
          <w:b/>
          <w:sz w:val="22"/>
          <w:szCs w:val="22"/>
        </w:rPr>
        <w:t>52</w:t>
      </w:r>
      <w:r w:rsidRPr="00287DEE">
        <w:rPr>
          <w:rFonts w:ascii="Arial" w:hAnsi="Arial" w:cs="Arial"/>
          <w:b/>
          <w:sz w:val="22"/>
          <w:szCs w:val="22"/>
        </w:rPr>
        <w:t xml:space="preserve"> gRNA (</w:t>
      </w:r>
      <w:r>
        <w:rPr>
          <w:rFonts w:ascii="Arial" w:hAnsi="Arial" w:cs="Arial"/>
          <w:b/>
          <w:sz w:val="22"/>
          <w:szCs w:val="22"/>
        </w:rPr>
        <w:t>rev</w:t>
      </w:r>
      <w:r w:rsidRPr="00287DEE">
        <w:rPr>
          <w:rFonts w:ascii="Arial" w:hAnsi="Arial" w:cs="Arial"/>
          <w:b/>
          <w:sz w:val="22"/>
          <w:szCs w:val="22"/>
        </w:rPr>
        <w:t xml:space="preserve"> strand):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287DEE">
        <w:rPr>
          <w:rFonts w:ascii="Arial" w:hAnsi="Arial" w:cs="Arial"/>
          <w:bCs/>
          <w:sz w:val="22"/>
          <w:szCs w:val="22"/>
        </w:rPr>
        <w:t>GGTAGCGGGCGAAGCACTGC</w:t>
      </w:r>
    </w:p>
    <w:p w14:paraId="1E2DA4E6" w14:textId="5CB3AF9E" w:rsidR="00287DEE" w:rsidRDefault="00287DEE" w:rsidP="004B4C50">
      <w:pPr>
        <w:spacing w:line="480" w:lineRule="auto"/>
        <w:rPr>
          <w:rFonts w:ascii="Arial" w:hAnsi="Arial" w:cs="Arial"/>
          <w:b/>
          <w:sz w:val="22"/>
          <w:szCs w:val="22"/>
        </w:rPr>
      </w:pPr>
      <w:r w:rsidRPr="00287DEE">
        <w:rPr>
          <w:rFonts w:ascii="Arial" w:hAnsi="Arial" w:cs="Arial"/>
          <w:b/>
          <w:sz w:val="22"/>
          <w:szCs w:val="22"/>
        </w:rPr>
        <w:t>TLR2-R26-</w:t>
      </w:r>
      <w:r>
        <w:rPr>
          <w:rFonts w:ascii="Arial" w:hAnsi="Arial" w:cs="Arial"/>
          <w:b/>
          <w:sz w:val="22"/>
          <w:szCs w:val="22"/>
        </w:rPr>
        <w:t>59</w:t>
      </w:r>
      <w:r w:rsidRPr="00287DEE">
        <w:rPr>
          <w:rFonts w:ascii="Arial" w:hAnsi="Arial" w:cs="Arial"/>
          <w:b/>
          <w:sz w:val="22"/>
          <w:szCs w:val="22"/>
        </w:rPr>
        <w:t xml:space="preserve"> gRNA (</w:t>
      </w:r>
      <w:r>
        <w:rPr>
          <w:rFonts w:ascii="Arial" w:hAnsi="Arial" w:cs="Arial"/>
          <w:b/>
          <w:sz w:val="22"/>
          <w:szCs w:val="22"/>
        </w:rPr>
        <w:t>rev</w:t>
      </w:r>
      <w:r w:rsidRPr="00287DEE">
        <w:rPr>
          <w:rFonts w:ascii="Arial" w:hAnsi="Arial" w:cs="Arial"/>
          <w:b/>
          <w:sz w:val="22"/>
          <w:szCs w:val="22"/>
        </w:rPr>
        <w:t xml:space="preserve"> strand):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287DEE">
        <w:rPr>
          <w:rFonts w:ascii="Arial" w:hAnsi="Arial" w:cs="Arial"/>
          <w:bCs/>
          <w:sz w:val="22"/>
          <w:szCs w:val="22"/>
        </w:rPr>
        <w:t>GACGTAGCCTTCGGGCATGG</w:t>
      </w:r>
    </w:p>
    <w:p w14:paraId="36EE130D" w14:textId="3E397828" w:rsidR="00287DEE" w:rsidRDefault="00287DEE" w:rsidP="004B4C50">
      <w:pPr>
        <w:spacing w:line="480" w:lineRule="auto"/>
        <w:rPr>
          <w:rFonts w:ascii="Arial" w:hAnsi="Arial" w:cs="Arial"/>
          <w:b/>
          <w:sz w:val="22"/>
          <w:szCs w:val="22"/>
        </w:rPr>
      </w:pPr>
      <w:r w:rsidRPr="00287DEE">
        <w:rPr>
          <w:rFonts w:ascii="Arial" w:hAnsi="Arial" w:cs="Arial"/>
          <w:b/>
          <w:sz w:val="22"/>
          <w:szCs w:val="22"/>
        </w:rPr>
        <w:t>TLR2-R26-</w:t>
      </w:r>
      <w:r>
        <w:rPr>
          <w:rFonts w:ascii="Arial" w:hAnsi="Arial" w:cs="Arial"/>
          <w:b/>
          <w:sz w:val="22"/>
          <w:szCs w:val="22"/>
        </w:rPr>
        <w:t>69</w:t>
      </w:r>
      <w:r w:rsidRPr="00287DEE">
        <w:rPr>
          <w:rFonts w:ascii="Arial" w:hAnsi="Arial" w:cs="Arial"/>
          <w:b/>
          <w:sz w:val="22"/>
          <w:szCs w:val="22"/>
        </w:rPr>
        <w:t xml:space="preserve"> gRNA (</w:t>
      </w:r>
      <w:r>
        <w:rPr>
          <w:rFonts w:ascii="Arial" w:hAnsi="Arial" w:cs="Arial"/>
          <w:b/>
          <w:sz w:val="22"/>
          <w:szCs w:val="22"/>
        </w:rPr>
        <w:t>fwd</w:t>
      </w:r>
      <w:r w:rsidRPr="00287DEE">
        <w:rPr>
          <w:rFonts w:ascii="Arial" w:hAnsi="Arial" w:cs="Arial"/>
          <w:b/>
          <w:sz w:val="22"/>
          <w:szCs w:val="22"/>
        </w:rPr>
        <w:t xml:space="preserve"> strand):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287DEE">
        <w:rPr>
          <w:rFonts w:ascii="Arial" w:hAnsi="Arial" w:cs="Arial"/>
          <w:bCs/>
          <w:sz w:val="22"/>
          <w:szCs w:val="22"/>
        </w:rPr>
        <w:t>CAACTACAAGACCCGCGCCG</w:t>
      </w:r>
    </w:p>
    <w:p w14:paraId="2A54359A" w14:textId="77777777" w:rsidR="00287DEE" w:rsidRPr="00287DEE" w:rsidRDefault="00287DEE" w:rsidP="004B4C50">
      <w:pPr>
        <w:spacing w:line="480" w:lineRule="auto"/>
        <w:rPr>
          <w:rFonts w:ascii="Arial" w:hAnsi="Arial" w:cs="Arial"/>
          <w:bCs/>
          <w:i/>
          <w:sz w:val="22"/>
          <w:szCs w:val="22"/>
        </w:rPr>
      </w:pPr>
    </w:p>
    <w:p w14:paraId="1FD40C9C" w14:textId="76137D27" w:rsidR="009811E9" w:rsidRPr="00287DEE" w:rsidRDefault="009811E9" w:rsidP="004B4C50">
      <w:pPr>
        <w:spacing w:line="480" w:lineRule="auto"/>
        <w:rPr>
          <w:rFonts w:ascii="Arial" w:hAnsi="Arial" w:cs="Arial"/>
          <w:b/>
          <w:bCs/>
          <w:iCs/>
          <w:sz w:val="22"/>
          <w:szCs w:val="22"/>
        </w:rPr>
      </w:pPr>
      <w:r w:rsidRPr="00287DEE">
        <w:rPr>
          <w:rFonts w:ascii="Arial" w:hAnsi="Arial" w:cs="Arial"/>
          <w:b/>
          <w:bCs/>
          <w:iCs/>
          <w:sz w:val="22"/>
          <w:szCs w:val="22"/>
        </w:rPr>
        <w:t>Genotyping Primers:</w:t>
      </w:r>
    </w:p>
    <w:p w14:paraId="6D58A49A" w14:textId="507D7F94" w:rsidR="009811E9" w:rsidRPr="00287DEE" w:rsidRDefault="00287DEE" w:rsidP="004B4C50">
      <w:pPr>
        <w:spacing w:line="480" w:lineRule="auto"/>
        <w:rPr>
          <w:rFonts w:ascii="Arial" w:hAnsi="Arial" w:cs="Arial"/>
          <w:i/>
          <w:sz w:val="22"/>
          <w:szCs w:val="22"/>
        </w:rPr>
      </w:pPr>
      <w:r w:rsidRPr="00287DEE">
        <w:rPr>
          <w:rFonts w:ascii="Arial" w:hAnsi="Arial" w:cs="Arial"/>
          <w:color w:val="000000"/>
          <w:sz w:val="22"/>
          <w:szCs w:val="22"/>
        </w:rPr>
        <w:t>TLR-pCAG-GT-F2</w:t>
      </w:r>
      <w:r>
        <w:rPr>
          <w:rFonts w:ascii="Arial" w:hAnsi="Arial" w:cs="Arial"/>
          <w:color w:val="000000"/>
          <w:sz w:val="22"/>
          <w:szCs w:val="22"/>
        </w:rPr>
        <w:t xml:space="preserve">: </w:t>
      </w:r>
      <w:r w:rsidRPr="00287DEE">
        <w:rPr>
          <w:rFonts w:ascii="Arial" w:hAnsi="Arial" w:cs="Arial"/>
          <w:caps/>
          <w:color w:val="000000"/>
          <w:sz w:val="22"/>
          <w:szCs w:val="22"/>
        </w:rPr>
        <w:t>gcctctgctaaccatgttca</w:t>
      </w:r>
    </w:p>
    <w:p w14:paraId="75579F13" w14:textId="024296FC" w:rsidR="009811E9" w:rsidRDefault="00287DEE" w:rsidP="004B4C50">
      <w:pPr>
        <w:spacing w:line="480" w:lineRule="auto"/>
        <w:rPr>
          <w:rFonts w:ascii="Arial" w:hAnsi="Arial" w:cs="Arial"/>
          <w:iCs/>
          <w:caps/>
          <w:sz w:val="22"/>
          <w:szCs w:val="22"/>
        </w:rPr>
      </w:pPr>
      <w:r w:rsidRPr="00287DEE">
        <w:rPr>
          <w:rFonts w:ascii="Arial" w:hAnsi="Arial" w:cs="Arial"/>
          <w:iCs/>
          <w:sz w:val="22"/>
          <w:szCs w:val="22"/>
        </w:rPr>
        <w:t>TLR-pCAG-GT-R2</w:t>
      </w:r>
      <w:r>
        <w:rPr>
          <w:rFonts w:ascii="Arial" w:hAnsi="Arial" w:cs="Arial"/>
          <w:iCs/>
          <w:sz w:val="22"/>
          <w:szCs w:val="22"/>
        </w:rPr>
        <w:t xml:space="preserve">: </w:t>
      </w:r>
      <w:r w:rsidRPr="00287DEE">
        <w:rPr>
          <w:rFonts w:ascii="Arial" w:hAnsi="Arial" w:cs="Arial"/>
          <w:iCs/>
          <w:caps/>
          <w:sz w:val="22"/>
          <w:szCs w:val="22"/>
        </w:rPr>
        <w:t>aactccagcaggaccatgtg</w:t>
      </w:r>
    </w:p>
    <w:p w14:paraId="4FA6F193" w14:textId="5A672EB8" w:rsidR="0022391C" w:rsidRPr="0022391C" w:rsidRDefault="0022391C" w:rsidP="004B4C50">
      <w:pPr>
        <w:spacing w:line="480" w:lineRule="auto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caps/>
          <w:sz w:val="22"/>
          <w:szCs w:val="22"/>
        </w:rPr>
        <w:t>E</w:t>
      </w:r>
      <w:r>
        <w:rPr>
          <w:rFonts w:ascii="Arial" w:hAnsi="Arial" w:cs="Arial"/>
          <w:iCs/>
          <w:sz w:val="22"/>
          <w:szCs w:val="22"/>
        </w:rPr>
        <w:t>xpected product size: 732 bp (unedited), Ta~60-62C</w:t>
      </w:r>
    </w:p>
    <w:p w14:paraId="69AA24E1" w14:textId="77777777" w:rsidR="00596949" w:rsidRDefault="00596949" w:rsidP="004B4C50">
      <w:pPr>
        <w:spacing w:line="480" w:lineRule="auto"/>
        <w:rPr>
          <w:rFonts w:ascii="Arial" w:hAnsi="Arial" w:cs="Arial"/>
          <w:i/>
          <w:sz w:val="22"/>
          <w:szCs w:val="22"/>
        </w:rPr>
      </w:pPr>
    </w:p>
    <w:p w14:paraId="557AFA9B" w14:textId="3F55B011" w:rsidR="009811E9" w:rsidRPr="00596949" w:rsidRDefault="00596949" w:rsidP="004B4C50">
      <w:pPr>
        <w:spacing w:line="480" w:lineRule="auto"/>
        <w:rPr>
          <w:rFonts w:ascii="Arial" w:hAnsi="Arial" w:cs="Arial"/>
          <w:iCs/>
          <w:sz w:val="22"/>
          <w:szCs w:val="22"/>
        </w:rPr>
      </w:pPr>
      <w:r w:rsidRPr="00596949">
        <w:rPr>
          <w:rFonts w:ascii="Arial" w:hAnsi="Arial" w:cs="Arial"/>
          <w:iCs/>
          <w:sz w:val="22"/>
          <w:szCs w:val="22"/>
        </w:rPr>
        <w:t xml:space="preserve">Methods </w:t>
      </w:r>
      <w:r>
        <w:rPr>
          <w:rFonts w:ascii="Arial" w:hAnsi="Arial" w:cs="Arial"/>
          <w:iCs/>
          <w:sz w:val="22"/>
          <w:szCs w:val="22"/>
        </w:rPr>
        <w:t xml:space="preserve">were adapted from Modzelewski et al. 2018, </w:t>
      </w:r>
      <w:r w:rsidRPr="00596949">
        <w:rPr>
          <w:rFonts w:ascii="Arial" w:hAnsi="Arial" w:cs="Arial"/>
          <w:i/>
          <w:sz w:val="22"/>
          <w:szCs w:val="22"/>
        </w:rPr>
        <w:t>Nature Protocols</w:t>
      </w:r>
      <w:r>
        <w:rPr>
          <w:rFonts w:ascii="Arial" w:hAnsi="Arial" w:cs="Arial"/>
          <w:iCs/>
          <w:sz w:val="22"/>
          <w:szCs w:val="22"/>
        </w:rPr>
        <w:t xml:space="preserve">  PMID: </w:t>
      </w:r>
      <w:hyperlink r:id="rId5" w:history="1">
        <w:r w:rsidRPr="00596949">
          <w:rPr>
            <w:rFonts w:ascii="Helvetica" w:hAnsi="Helvetica"/>
            <w:color w:val="376FAA"/>
            <w:u w:val="single"/>
            <w:shd w:val="clear" w:color="auto" w:fill="FFFFFF"/>
          </w:rPr>
          <w:t>29748649</w:t>
        </w:r>
      </w:hyperlink>
    </w:p>
    <w:p w14:paraId="2914ED02" w14:textId="77777777" w:rsidR="009811E9" w:rsidRPr="00287DEE" w:rsidRDefault="009811E9" w:rsidP="004B4C50">
      <w:pPr>
        <w:spacing w:line="480" w:lineRule="auto"/>
        <w:rPr>
          <w:rFonts w:ascii="Arial" w:eastAsiaTheme="minorHAnsi" w:hAnsi="Arial" w:cs="Arial"/>
          <w:i/>
          <w:sz w:val="22"/>
          <w:szCs w:val="22"/>
        </w:rPr>
      </w:pPr>
    </w:p>
    <w:sectPr w:rsidR="009811E9" w:rsidRPr="00287DEE" w:rsidSect="00E448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2BC"/>
    <w:rsid w:val="00015424"/>
    <w:rsid w:val="0002453C"/>
    <w:rsid w:val="000C5D03"/>
    <w:rsid w:val="000D346B"/>
    <w:rsid w:val="00134F75"/>
    <w:rsid w:val="002232A5"/>
    <w:rsid w:val="0022391C"/>
    <w:rsid w:val="00233A90"/>
    <w:rsid w:val="002412FE"/>
    <w:rsid w:val="00261682"/>
    <w:rsid w:val="00284BE5"/>
    <w:rsid w:val="00287DEE"/>
    <w:rsid w:val="002B305A"/>
    <w:rsid w:val="003A0A07"/>
    <w:rsid w:val="003B26BD"/>
    <w:rsid w:val="003E4705"/>
    <w:rsid w:val="003F0891"/>
    <w:rsid w:val="00436934"/>
    <w:rsid w:val="00463152"/>
    <w:rsid w:val="004B4C50"/>
    <w:rsid w:val="005175F6"/>
    <w:rsid w:val="00586563"/>
    <w:rsid w:val="005872BC"/>
    <w:rsid w:val="00596949"/>
    <w:rsid w:val="005B3266"/>
    <w:rsid w:val="005F515B"/>
    <w:rsid w:val="00694F40"/>
    <w:rsid w:val="006B25A2"/>
    <w:rsid w:val="006F5B21"/>
    <w:rsid w:val="00707EF9"/>
    <w:rsid w:val="00712CBE"/>
    <w:rsid w:val="00744595"/>
    <w:rsid w:val="00756319"/>
    <w:rsid w:val="0076194B"/>
    <w:rsid w:val="007C304A"/>
    <w:rsid w:val="007E6E80"/>
    <w:rsid w:val="007F1007"/>
    <w:rsid w:val="008C6523"/>
    <w:rsid w:val="008E0C7B"/>
    <w:rsid w:val="00955B36"/>
    <w:rsid w:val="00957338"/>
    <w:rsid w:val="009623FD"/>
    <w:rsid w:val="00975E17"/>
    <w:rsid w:val="009811E9"/>
    <w:rsid w:val="00981C34"/>
    <w:rsid w:val="009F7EE7"/>
    <w:rsid w:val="00A34E91"/>
    <w:rsid w:val="00AB11DE"/>
    <w:rsid w:val="00AB3507"/>
    <w:rsid w:val="00AE3645"/>
    <w:rsid w:val="00B0310A"/>
    <w:rsid w:val="00B23713"/>
    <w:rsid w:val="00B31DA6"/>
    <w:rsid w:val="00BE69CD"/>
    <w:rsid w:val="00BF2755"/>
    <w:rsid w:val="00C02D6D"/>
    <w:rsid w:val="00CB1B3C"/>
    <w:rsid w:val="00CD6513"/>
    <w:rsid w:val="00CE719B"/>
    <w:rsid w:val="00DC71B8"/>
    <w:rsid w:val="00E23816"/>
    <w:rsid w:val="00E448D2"/>
    <w:rsid w:val="00E8383E"/>
    <w:rsid w:val="00EC4754"/>
    <w:rsid w:val="00ED139C"/>
    <w:rsid w:val="00EE552C"/>
    <w:rsid w:val="00F649A9"/>
    <w:rsid w:val="00F85A41"/>
    <w:rsid w:val="00F93B4C"/>
    <w:rsid w:val="00FC72A0"/>
    <w:rsid w:val="00FE7C71"/>
    <w:rsid w:val="00FF3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E7772"/>
  <w15:chartTrackingRefBased/>
  <w15:docId w15:val="{9F9BF2B6-5F8B-D547-92BF-5B8F191BB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52C"/>
    <w:rPr>
      <w:rFonts w:ascii="Times New Roman" w:eastAsia="Times New Roman" w:hAnsi="Times New Roman" w:cs="Times New Roman"/>
    </w:rPr>
  </w:style>
  <w:style w:type="paragraph" w:styleId="Heading3">
    <w:name w:val="heading 3"/>
    <w:basedOn w:val="Normal"/>
    <w:link w:val="Heading3Char"/>
    <w:uiPriority w:val="9"/>
    <w:qFormat/>
    <w:rsid w:val="005872B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872B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5872BC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5872B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346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B4C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4C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4C5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4C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4C5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DA6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DA6"/>
    <w:rPr>
      <w:rFonts w:ascii="Times New Roman" w:eastAsia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BE69C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8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ubmed.ncbi.nlm.nih.gov/29748649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https://ice.synthego.com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6B0B740ECD7F418164696BD5D45C61" ma:contentTypeVersion="16" ma:contentTypeDescription="Create a new document." ma:contentTypeScope="" ma:versionID="a5c5d7a47d49c3a9e8877a8f98704af3">
  <xsd:schema xmlns:xsd="http://www.w3.org/2001/XMLSchema" xmlns:xs="http://www.w3.org/2001/XMLSchema" xmlns:p="http://schemas.microsoft.com/office/2006/metadata/properties" xmlns:ns2="1ede3b14-c407-4f78-a408-31a7f74c0476" xmlns:ns3="6d9280eb-d935-48c4-a9fd-fd18a0df2635" targetNamespace="http://schemas.microsoft.com/office/2006/metadata/properties" ma:root="true" ma:fieldsID="010a9214fda009d5579bf84dd4bef4df" ns2:_="" ns3:_="">
    <xsd:import namespace="1ede3b14-c407-4f78-a408-31a7f74c0476"/>
    <xsd:import namespace="6d9280eb-d935-48c4-a9fd-fd18a0df26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de3b14-c407-4f78-a408-31a7f74c04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dff210b-1a75-4f95-bf42-e73e2711a7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9280eb-d935-48c4-a9fd-fd18a0df263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1c67233-d297-4e01-a813-c986068440d3}" ma:internalName="TaxCatchAll" ma:showField="CatchAllData" ma:web="6d9280eb-d935-48c4-a9fd-fd18a0df26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ede3b14-c407-4f78-a408-31a7f74c0476">
      <Terms xmlns="http://schemas.microsoft.com/office/infopath/2007/PartnerControls"/>
    </lcf76f155ced4ddcb4097134ff3c332f>
    <TaxCatchAll xmlns="6d9280eb-d935-48c4-a9fd-fd18a0df2635" xsi:nil="true"/>
  </documentManagement>
</p:properties>
</file>

<file path=customXml/itemProps1.xml><?xml version="1.0" encoding="utf-8"?>
<ds:datastoreItem xmlns:ds="http://schemas.openxmlformats.org/officeDocument/2006/customXml" ds:itemID="{86D6D27C-28EC-4A16-B213-6F30AF3FD845}"/>
</file>

<file path=customXml/itemProps2.xml><?xml version="1.0" encoding="utf-8"?>
<ds:datastoreItem xmlns:ds="http://schemas.openxmlformats.org/officeDocument/2006/customXml" ds:itemID="{2461C04D-5F10-4FFA-AB8B-4BA72D14E20F}"/>
</file>

<file path=customXml/itemProps3.xml><?xml version="1.0" encoding="utf-8"?>
<ds:datastoreItem xmlns:ds="http://schemas.openxmlformats.org/officeDocument/2006/customXml" ds:itemID="{1A4A8DEF-0D7A-4EC2-B48F-CCE9A8D988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Caleb Heffner</dc:creator>
  <cp:keywords/>
  <dc:description/>
  <cp:lastModifiedBy>Kathy Snow</cp:lastModifiedBy>
  <cp:revision>6</cp:revision>
  <dcterms:created xsi:type="dcterms:W3CDTF">2022-08-09T15:38:00Z</dcterms:created>
  <dcterms:modified xsi:type="dcterms:W3CDTF">2022-08-09T15:58:00Z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0x010100176B0B740ECD7F418164696BD5D45C61</vt:lpwstr>
  </property>
</Properties>
</file>