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127"/>
        <w:gridCol w:w="1849"/>
        <w:gridCol w:w="2409"/>
        <w:gridCol w:w="1502"/>
      </w:tblGrid>
      <w:tr w:rsidR="003A61CD" w14:paraId="7542025B" w14:textId="697CCC07" w:rsidTr="009041C4">
        <w:trPr>
          <w:trHeight w:val="284"/>
        </w:trPr>
        <w:tc>
          <w:tcPr>
            <w:tcW w:w="1419" w:type="dxa"/>
            <w:vAlign w:val="center"/>
          </w:tcPr>
          <w:p w14:paraId="3BA24EBE" w14:textId="481CEB3D" w:rsidR="003A61CD" w:rsidRPr="00F052D4" w:rsidRDefault="003A61CD" w:rsidP="00F05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D4">
              <w:rPr>
                <w:rFonts w:ascii="Arial" w:hAnsi="Arial" w:cs="Arial"/>
                <w:b/>
                <w:bCs/>
                <w:sz w:val="24"/>
                <w:szCs w:val="24"/>
              </w:rPr>
              <w:t>Sample name:</w:t>
            </w:r>
          </w:p>
        </w:tc>
        <w:tc>
          <w:tcPr>
            <w:tcW w:w="6887" w:type="dxa"/>
            <w:gridSpan w:val="4"/>
            <w:vAlign w:val="center"/>
          </w:tcPr>
          <w:p w14:paraId="73AC1590" w14:textId="2917E118" w:rsidR="003A61CD" w:rsidRDefault="003A61CD" w:rsidP="0090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NP-NC for liver-on-a-chip project</w:t>
            </w:r>
          </w:p>
        </w:tc>
      </w:tr>
      <w:tr w:rsidR="003A61CD" w14:paraId="566D8D83" w14:textId="2BC41A2B" w:rsidTr="003800CE">
        <w:trPr>
          <w:trHeight w:val="246"/>
        </w:trPr>
        <w:tc>
          <w:tcPr>
            <w:tcW w:w="1419" w:type="dxa"/>
            <w:vAlign w:val="center"/>
          </w:tcPr>
          <w:p w14:paraId="4249ADDE" w14:textId="5AA7B2FC" w:rsidR="003A61CD" w:rsidRPr="00EF65A4" w:rsidRDefault="003A61CD" w:rsidP="00F05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Prep date:</w:t>
            </w:r>
          </w:p>
        </w:tc>
        <w:tc>
          <w:tcPr>
            <w:tcW w:w="6887" w:type="dxa"/>
            <w:gridSpan w:val="4"/>
          </w:tcPr>
          <w:p w14:paraId="1D2CA9FB" w14:textId="23BF1FD0" w:rsidR="003A61CD" w:rsidRDefault="003A61CD" w:rsidP="00F05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2-21-2021</w:t>
            </w:r>
          </w:p>
        </w:tc>
      </w:tr>
      <w:tr w:rsidR="003A61CD" w14:paraId="7C2C60A2" w14:textId="5581CB2A" w:rsidTr="00362A6E">
        <w:trPr>
          <w:trHeight w:val="246"/>
        </w:trPr>
        <w:tc>
          <w:tcPr>
            <w:tcW w:w="1419" w:type="dxa"/>
            <w:vAlign w:val="center"/>
          </w:tcPr>
          <w:p w14:paraId="66B2A891" w14:textId="206EDA7E" w:rsidR="003A61CD" w:rsidRPr="00F052D4" w:rsidRDefault="003A61CD" w:rsidP="00F05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hip date:</w:t>
            </w:r>
          </w:p>
        </w:tc>
        <w:tc>
          <w:tcPr>
            <w:tcW w:w="6887" w:type="dxa"/>
            <w:gridSpan w:val="4"/>
          </w:tcPr>
          <w:p w14:paraId="6F5BE0F3" w14:textId="4E79ECB6" w:rsidR="003A61CD" w:rsidRDefault="003A61CD" w:rsidP="00F05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02-22-2021</w:t>
            </w:r>
          </w:p>
        </w:tc>
      </w:tr>
      <w:tr w:rsidR="003A61CD" w14:paraId="2CFE94C0" w14:textId="32D1AA30" w:rsidTr="00FE037F">
        <w:trPr>
          <w:trHeight w:val="246"/>
        </w:trPr>
        <w:tc>
          <w:tcPr>
            <w:tcW w:w="1419" w:type="dxa"/>
            <w:vAlign w:val="center"/>
          </w:tcPr>
          <w:p w14:paraId="00615F23" w14:textId="18796D7C" w:rsidR="003A61CD" w:rsidRPr="00F052D4" w:rsidRDefault="003A61CD" w:rsidP="00F05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D4">
              <w:rPr>
                <w:rFonts w:ascii="Arial" w:hAnsi="Arial" w:cs="Arial"/>
                <w:b/>
                <w:bCs/>
                <w:sz w:val="24"/>
                <w:szCs w:val="24"/>
              </w:rPr>
              <w:t>Payload:</w:t>
            </w:r>
          </w:p>
        </w:tc>
        <w:tc>
          <w:tcPr>
            <w:tcW w:w="6887" w:type="dxa"/>
            <w:gridSpan w:val="4"/>
          </w:tcPr>
          <w:p w14:paraId="307ABA19" w14:textId="225517AE" w:rsidR="003A61CD" w:rsidRPr="00F052D4" w:rsidRDefault="003A61CD" w:rsidP="00F052D4">
            <w:pPr>
              <w:rPr>
                <w:rFonts w:ascii="Arial" w:hAnsi="Arial" w:cs="Arial"/>
                <w:sz w:val="24"/>
                <w:szCs w:val="24"/>
              </w:rPr>
            </w:pPr>
            <w:r w:rsidRPr="00F052D4">
              <w:rPr>
                <w:rFonts w:ascii="Arial" w:hAnsi="Arial" w:cs="Arial"/>
                <w:sz w:val="24"/>
                <w:szCs w:val="24"/>
              </w:rPr>
              <w:t>CRISPR-Cas9 ribonucleoprotein (RNP)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ATTO550</w:t>
            </w:r>
            <w:r>
              <w:rPr>
                <w:rFonts w:ascii="Arial" w:hAnsi="Arial" w:cs="Arial"/>
                <w:sz w:val="24"/>
                <w:szCs w:val="24"/>
              </w:rPr>
              <w:t xml:space="preserve"> tag</w:t>
            </w:r>
          </w:p>
        </w:tc>
      </w:tr>
      <w:tr w:rsidR="003A61CD" w14:paraId="655273B3" w14:textId="6F420F92" w:rsidTr="00C747FB">
        <w:trPr>
          <w:trHeight w:val="364"/>
        </w:trPr>
        <w:tc>
          <w:tcPr>
            <w:tcW w:w="1419" w:type="dxa"/>
            <w:vAlign w:val="center"/>
          </w:tcPr>
          <w:p w14:paraId="3D9D495D" w14:textId="6D6B7EDE" w:rsidR="003A61CD" w:rsidRPr="00F052D4" w:rsidRDefault="003A61CD" w:rsidP="00F052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D4">
              <w:rPr>
                <w:rFonts w:ascii="Arial" w:hAnsi="Arial" w:cs="Arial"/>
                <w:b/>
                <w:bCs/>
                <w:sz w:val="24"/>
                <w:szCs w:val="24"/>
              </w:rPr>
              <w:t>Buffer:</w:t>
            </w:r>
          </w:p>
        </w:tc>
        <w:tc>
          <w:tcPr>
            <w:tcW w:w="6887" w:type="dxa"/>
            <w:gridSpan w:val="4"/>
          </w:tcPr>
          <w:p w14:paraId="545C409C" w14:textId="2959EF63" w:rsidR="003A61CD" w:rsidRPr="00096F26" w:rsidRDefault="003A61CD" w:rsidP="00F052D4">
            <w:pPr>
              <w:rPr>
                <w:rFonts w:ascii="Arial" w:hAnsi="Arial" w:cs="Arial"/>
                <w:sz w:val="24"/>
                <w:szCs w:val="24"/>
              </w:rPr>
            </w:pPr>
            <w:r w:rsidRPr="00096F26">
              <w:rPr>
                <w:rFonts w:ascii="Arial" w:hAnsi="Arial" w:cs="Arial"/>
                <w:sz w:val="24"/>
                <w:szCs w:val="24"/>
              </w:rPr>
              <w:t>20 mM HEPES-NaOH pH 7.5 ,150 mM NaCl,10 % glycerol</w:t>
            </w:r>
          </w:p>
        </w:tc>
      </w:tr>
      <w:tr w:rsidR="003A61CD" w14:paraId="2BFDB2AF" w14:textId="72278227" w:rsidTr="003A61CD">
        <w:trPr>
          <w:trHeight w:val="371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E54CF9F" w14:textId="3F372212" w:rsidR="003A61CD" w:rsidRDefault="003A61CD" w:rsidP="00E14B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16ADFE33" w14:textId="4122E76D" w:rsidR="003A61CD" w:rsidRDefault="003A61CD" w:rsidP="00E14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AF378C0" w14:textId="77777777" w:rsidR="003A61CD" w:rsidRDefault="003A61CD" w:rsidP="00E14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2D29352" w14:textId="77777777" w:rsidR="003A61CD" w:rsidRDefault="003A61CD" w:rsidP="00E14B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70B8F811" w14:textId="3C2782D2" w:rsidR="003A61CD" w:rsidRDefault="003A61CD" w:rsidP="00E14B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1CD" w14:paraId="7B8601F9" w14:textId="0311A595" w:rsidTr="009041C4">
        <w:trPr>
          <w:trHeight w:val="371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E14E4B9" w14:textId="5EB8F72B" w:rsid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Group: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2979042" w14:textId="3D6DCA83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sz w:val="24"/>
                <w:szCs w:val="24"/>
              </w:rPr>
              <w:t>N</w:t>
            </w: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15DD01B4" w14:textId="26744630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>ontent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A9FA549" w14:textId="5A804622" w:rsidR="003A61CD" w:rsidRPr="009041C4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1C4">
              <w:rPr>
                <w:rFonts w:ascii="Arial" w:hAnsi="Arial" w:cs="Arial" w:hint="eastAsia"/>
                <w:b/>
                <w:bCs/>
                <w:sz w:val="24"/>
                <w:szCs w:val="24"/>
              </w:rPr>
              <w:t>D</w:t>
            </w:r>
            <w:r w:rsidRPr="009041C4">
              <w:rPr>
                <w:rFonts w:ascii="Arial" w:hAnsi="Arial" w:cs="Arial"/>
                <w:b/>
                <w:bCs/>
                <w:sz w:val="24"/>
                <w:szCs w:val="24"/>
              </w:rPr>
              <w:t>ose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5709ECEA" w14:textId="17DD2773" w:rsidR="003A61CD" w:rsidRPr="009041C4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1C4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</w:tr>
      <w:tr w:rsidR="003A61CD" w14:paraId="1F973F99" w14:textId="32D2B829" w:rsidTr="009041C4">
        <w:trPr>
          <w:trHeight w:val="371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14:paraId="4785885C" w14:textId="3912922F" w:rsidR="003A61CD" w:rsidRDefault="009041C4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1B25" w14:textId="6ED828EF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C69EA" w14:textId="304E12B0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 no ligand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8D9FF0" w14:textId="09F2EBD8" w:rsidR="003A61CD" w:rsidRP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Pr="003A61CD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>g,</w:t>
            </w:r>
            <w:r>
              <w:rPr>
                <w:rFonts w:ascii="Arial" w:hAnsi="Arial" w:cs="Arial"/>
                <w:sz w:val="24"/>
                <w:szCs w:val="24"/>
              </w:rPr>
              <w:t xml:space="preserve">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58EFBDA2" w14:textId="60257C6D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1F275804" w14:textId="004AC74C" w:rsidTr="009041C4">
        <w:trPr>
          <w:trHeight w:val="371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5C010502" w14:textId="03902823" w:rsid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A12FE" w14:textId="75A74E4F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8A79" w14:textId="51857D13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 no ligand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76E680" w14:textId="76BF81A5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24 </w:t>
            </w:r>
            <w:r w:rsidRPr="003A61CD">
              <w:rPr>
                <w:rFonts w:ascii="Arial" w:eastAsia="等线" w:hAnsi="Arial" w:cs="Arial"/>
                <w:b/>
                <w:bCs/>
                <w:color w:val="FF0000"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,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4FCC611C" w14:textId="47219A3E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59871239" w14:textId="6EB65958" w:rsidTr="009041C4">
        <w:trPr>
          <w:trHeight w:val="371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14:paraId="40C9795F" w14:textId="09A03773" w:rsid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1F600" w14:textId="2E7425B6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5FAE" w14:textId="2D692595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C-</w:t>
            </w:r>
            <w:proofErr w:type="spellStart"/>
            <w:r w:rsidR="000D59C2">
              <w:rPr>
                <w:rFonts w:ascii="Arial" w:hAnsi="Arial" w:cs="Arial"/>
                <w:sz w:val="24"/>
                <w:szCs w:val="24"/>
              </w:rPr>
              <w:t>tri</w:t>
            </w:r>
            <w:r>
              <w:rPr>
                <w:rFonts w:ascii="Arial" w:hAnsi="Arial" w:cs="Arial"/>
                <w:sz w:val="24"/>
                <w:szCs w:val="24"/>
              </w:rPr>
              <w:t>GalNAc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662CAD" w14:textId="7F3432D7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Pr="003A61CD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,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648E7BF4" w14:textId="515B6945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4232D4F8" w14:textId="49362A90" w:rsidTr="009041C4">
        <w:trPr>
          <w:trHeight w:val="371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4F3CEE76" w14:textId="293A1E22" w:rsid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50021" w14:textId="38D77815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45E9C" w14:textId="18E91617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C-</w:t>
            </w:r>
            <w:proofErr w:type="spellStart"/>
            <w:r w:rsidR="000D59C2">
              <w:rPr>
                <w:rFonts w:ascii="Arial" w:hAnsi="Arial" w:cs="Arial"/>
                <w:sz w:val="24"/>
                <w:szCs w:val="24"/>
              </w:rPr>
              <w:t>tri</w:t>
            </w:r>
            <w:r>
              <w:rPr>
                <w:rFonts w:ascii="Arial" w:hAnsi="Arial" w:cs="Arial"/>
                <w:sz w:val="24"/>
                <w:szCs w:val="24"/>
              </w:rPr>
              <w:t>GalNAc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8EB24E2" w14:textId="2BDD9E43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24 </w:t>
            </w:r>
            <w:r w:rsidRPr="003A61CD">
              <w:rPr>
                <w:rFonts w:ascii="Arial" w:eastAsia="等线" w:hAnsi="Arial" w:cs="Arial"/>
                <w:b/>
                <w:bCs/>
                <w:color w:val="FF0000"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,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3E0BB7DF" w14:textId="5EF9E81D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13242651" w14:textId="6299AC84" w:rsidTr="009041C4">
        <w:trPr>
          <w:trHeight w:val="371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14:paraId="4C9CAEB6" w14:textId="627BF2F1" w:rsid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757E8" w14:textId="3D26839D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6B3B5" w14:textId="0D498E22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NC-TAT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D6D3A8" w14:textId="6F6274E3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</w:t>
            </w:r>
            <w:r w:rsidRPr="003A61CD">
              <w:rPr>
                <w:rFonts w:ascii="Arial" w:eastAsia="等线" w:hAnsi="Arial" w:cs="Arial"/>
                <w:b/>
                <w:bCs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sz w:val="24"/>
                <w:szCs w:val="24"/>
              </w:rPr>
              <w:t>g,</w:t>
            </w:r>
            <w:r>
              <w:rPr>
                <w:rFonts w:ascii="Arial" w:hAnsi="Arial" w:cs="Arial"/>
                <w:sz w:val="24"/>
                <w:szCs w:val="24"/>
              </w:rPr>
              <w:t xml:space="preserve">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3C7C413C" w14:textId="064CFFE4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3E3D3D69" w14:textId="05DF6940" w:rsidTr="009041C4">
        <w:trPr>
          <w:trHeight w:val="371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14:paraId="58147C05" w14:textId="4204F037" w:rsidR="003A61CD" w:rsidRPr="00F052D4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9DB7" w14:textId="0993EA8A" w:rsidR="003A61CD" w:rsidRPr="003A61CD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61CD">
              <w:rPr>
                <w:rFonts w:ascii="Arial" w:hAnsi="Arial" w:cs="Arial" w:hint="eastAsi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0E7A2" w14:textId="7EA59DE1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NC-TAT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9452D7" w14:textId="700D4BF9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24 </w:t>
            </w:r>
            <w:r w:rsidRPr="003A61CD">
              <w:rPr>
                <w:rFonts w:ascii="Arial" w:eastAsia="等线" w:hAnsi="Arial" w:cs="Arial"/>
                <w:b/>
                <w:bCs/>
                <w:color w:val="FF0000"/>
                <w:sz w:val="24"/>
                <w:szCs w:val="24"/>
              </w:rPr>
              <w:t>μ</w:t>
            </w:r>
            <w:r w:rsidRPr="003A61C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, add 160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hAnsi="Arial" w:cs="Arial"/>
                <w:sz w:val="24"/>
                <w:szCs w:val="24"/>
              </w:rPr>
              <w:t>l to each well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66D5768B" w14:textId="52F8B3FC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38F20A34" w14:textId="2631987A" w:rsidTr="009041C4">
        <w:trPr>
          <w:trHeight w:val="371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3923A" w14:textId="44013FB5" w:rsidR="003A61CD" w:rsidRPr="00F052D4" w:rsidRDefault="003A61CD" w:rsidP="009041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A1B9" w14:textId="1A3CFF50" w:rsidR="003A61CD" w:rsidRPr="00096F26" w:rsidRDefault="003A61CD" w:rsidP="009041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D4774" w14:textId="7AF1C59C" w:rsidR="003A61CD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RNP for Lipo 2000 control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CBD6A" w14:textId="0A35E7D2" w:rsidR="003A61CD" w:rsidRDefault="009041C4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g RNP in 12 </w:t>
            </w:r>
            <w:r w:rsidRPr="003A61CD">
              <w:rPr>
                <w:rFonts w:ascii="Arial" w:eastAsia="等线" w:hAnsi="Arial" w:cs="Arial"/>
                <w:sz w:val="24"/>
                <w:szCs w:val="24"/>
              </w:rPr>
              <w:t>μ</w:t>
            </w:r>
            <w:r>
              <w:rPr>
                <w:rFonts w:ascii="Arial" w:eastAsia="等线" w:hAnsi="Arial" w:cs="Arial"/>
                <w:sz w:val="24"/>
                <w:szCs w:val="24"/>
              </w:rPr>
              <w:t>l buffer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57B33BF6" w14:textId="39ACDC0F" w:rsidR="003A61CD" w:rsidRDefault="009041C4" w:rsidP="003A61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tubes</w:t>
            </w:r>
          </w:p>
        </w:tc>
      </w:tr>
      <w:tr w:rsidR="003A61CD" w14:paraId="2E478097" w14:textId="35C6C4B0" w:rsidTr="003A61CD">
        <w:trPr>
          <w:trHeight w:val="371"/>
        </w:trPr>
        <w:tc>
          <w:tcPr>
            <w:tcW w:w="1419" w:type="dxa"/>
            <w:tcBorders>
              <w:top w:val="single" w:sz="4" w:space="0" w:color="auto"/>
            </w:tcBorders>
          </w:tcPr>
          <w:p w14:paraId="22C30910" w14:textId="4F55FBBD" w:rsidR="003A61CD" w:rsidRPr="00F052D4" w:rsidRDefault="003A61CD" w:rsidP="003A61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2F3F6662" w14:textId="30A75B5A" w:rsidR="003A61CD" w:rsidRPr="00096F26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7F5120A3" w14:textId="77777777" w:rsidR="003A61CD" w:rsidRPr="00096F26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627066" w14:textId="77777777" w:rsidR="003A61CD" w:rsidRPr="00096F26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25745F78" w14:textId="3A2B7CE0" w:rsidR="003A61CD" w:rsidRPr="00096F26" w:rsidRDefault="003A61CD" w:rsidP="003A61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1CD" w14:paraId="5D732075" w14:textId="7C7F35AA" w:rsidTr="00814760">
        <w:trPr>
          <w:trHeight w:val="80"/>
        </w:trPr>
        <w:tc>
          <w:tcPr>
            <w:tcW w:w="1419" w:type="dxa"/>
          </w:tcPr>
          <w:p w14:paraId="4221D4F3" w14:textId="1F684F6F" w:rsidR="003A61CD" w:rsidRPr="00F052D4" w:rsidRDefault="003A61CD" w:rsidP="003A61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D4">
              <w:rPr>
                <w:rFonts w:ascii="Arial" w:hAnsi="Arial" w:cs="Arial"/>
                <w:b/>
                <w:bCs/>
                <w:sz w:val="24"/>
                <w:szCs w:val="24"/>
              </w:rPr>
              <w:t>Storage:</w:t>
            </w:r>
          </w:p>
        </w:tc>
        <w:tc>
          <w:tcPr>
            <w:tcW w:w="6887" w:type="dxa"/>
            <w:gridSpan w:val="4"/>
          </w:tcPr>
          <w:p w14:paraId="336AEF88" w14:textId="287EB66C" w:rsidR="003A61CD" w:rsidRPr="00EF65A4" w:rsidRDefault="003A61CD" w:rsidP="003A61CD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 w:val="24"/>
                <w:szCs w:val="24"/>
              </w:rPr>
            </w:pPr>
            <w:r w:rsidRPr="00EF65A4">
              <w:rPr>
                <w:rFonts w:ascii="Arial" w:hAnsi="Arial" w:cs="Arial"/>
                <w:sz w:val="24"/>
                <w:szCs w:val="24"/>
              </w:rPr>
              <w:t>RNP NCs were flash frozen in liquid nitrogen and stored at -80</w:t>
            </w:r>
            <w:r w:rsidRPr="00EF65A4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EF65A4">
              <w:rPr>
                <w:rFonts w:ascii="Arial" w:hAnsi="Arial" w:cs="Arial"/>
                <w:sz w:val="24"/>
                <w:szCs w:val="24"/>
              </w:rPr>
              <w:t xml:space="preserve">C/dry ice thereafter. Please keep NCs frozen and stored at -80 </w:t>
            </w:r>
            <w:r w:rsidRPr="00EF65A4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EF65A4">
              <w:rPr>
                <w:rFonts w:ascii="Arial" w:hAnsi="Arial" w:cs="Arial"/>
                <w:sz w:val="24"/>
                <w:szCs w:val="24"/>
              </w:rPr>
              <w:t xml:space="preserve">C if not using it directly. The NCs should be stable for about a week at -80 </w:t>
            </w:r>
            <w:r w:rsidRPr="00EF65A4">
              <w:rPr>
                <w:rFonts w:ascii="Arial" w:hAnsi="Arial" w:cs="Arial"/>
                <w:sz w:val="24"/>
                <w:szCs w:val="24"/>
                <w:vertAlign w:val="superscript"/>
              </w:rPr>
              <w:t>o</w:t>
            </w:r>
            <w:r w:rsidRPr="00EF65A4">
              <w:rPr>
                <w:rFonts w:ascii="Arial" w:hAnsi="Arial" w:cs="Arial"/>
                <w:sz w:val="24"/>
                <w:szCs w:val="24"/>
              </w:rPr>
              <w:t xml:space="preserve">C. </w:t>
            </w:r>
          </w:p>
          <w:p w14:paraId="373AA801" w14:textId="2873F991" w:rsidR="003A61CD" w:rsidRPr="00EF65A4" w:rsidRDefault="003A61CD" w:rsidP="003A61CD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 w:val="24"/>
                <w:szCs w:val="24"/>
              </w:rPr>
            </w:pPr>
            <w:r w:rsidRPr="00EF65A4">
              <w:rPr>
                <w:rFonts w:ascii="Arial" w:hAnsi="Arial" w:cs="Arial"/>
                <w:sz w:val="24"/>
                <w:szCs w:val="24"/>
              </w:rPr>
              <w:t>Repeated freeze-and thaw may affect RNP activity.</w:t>
            </w:r>
          </w:p>
        </w:tc>
      </w:tr>
      <w:tr w:rsidR="003A61CD" w14:paraId="231C341C" w14:textId="0746A2E4" w:rsidTr="009041C4">
        <w:trPr>
          <w:trHeight w:val="650"/>
        </w:trPr>
        <w:tc>
          <w:tcPr>
            <w:tcW w:w="1419" w:type="dxa"/>
          </w:tcPr>
          <w:p w14:paraId="646905FD" w14:textId="56692B16" w:rsidR="003A61CD" w:rsidRPr="00F052D4" w:rsidRDefault="003A61CD" w:rsidP="003A61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D4">
              <w:rPr>
                <w:rFonts w:ascii="Arial" w:hAnsi="Arial" w:cs="Arial"/>
                <w:b/>
                <w:bCs/>
                <w:sz w:val="24"/>
                <w:szCs w:val="24"/>
              </w:rPr>
              <w:t>Handling:</w:t>
            </w:r>
          </w:p>
        </w:tc>
        <w:tc>
          <w:tcPr>
            <w:tcW w:w="6887" w:type="dxa"/>
            <w:gridSpan w:val="4"/>
            <w:vAlign w:val="center"/>
          </w:tcPr>
          <w:p w14:paraId="3BE3B395" w14:textId="64710539" w:rsidR="003A61CD" w:rsidRDefault="003A61CD" w:rsidP="009041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NCs</w:t>
            </w:r>
            <w:r w:rsidRPr="00F052D4">
              <w:rPr>
                <w:rFonts w:ascii="Arial" w:hAnsi="Arial" w:cs="Arial"/>
                <w:sz w:val="24"/>
                <w:szCs w:val="24"/>
              </w:rPr>
              <w:t xml:space="preserve"> can be thawed </w:t>
            </w:r>
            <w:r>
              <w:rPr>
                <w:rFonts w:ascii="Arial" w:hAnsi="Arial" w:cs="Arial"/>
                <w:sz w:val="24"/>
                <w:szCs w:val="24"/>
              </w:rPr>
              <w:t>on wet ice within 30 min and used directly without further processing.</w:t>
            </w:r>
          </w:p>
        </w:tc>
      </w:tr>
    </w:tbl>
    <w:p w14:paraId="35FE0CD0" w14:textId="77777777" w:rsidR="003D69D1" w:rsidRPr="00EA66A0" w:rsidRDefault="003D69D1"/>
    <w:sectPr w:rsidR="003D69D1" w:rsidRPr="00EA66A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3B56E" w14:textId="77777777" w:rsidR="00756164" w:rsidRDefault="00756164" w:rsidP="00A05748">
      <w:r>
        <w:separator/>
      </w:r>
    </w:p>
  </w:endnote>
  <w:endnote w:type="continuationSeparator" w:id="0">
    <w:p w14:paraId="75E6E244" w14:textId="77777777" w:rsidR="00756164" w:rsidRDefault="00756164" w:rsidP="00A0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B6EF" w14:textId="77777777" w:rsidR="00756164" w:rsidRDefault="00756164" w:rsidP="00A05748">
      <w:r>
        <w:separator/>
      </w:r>
    </w:p>
  </w:footnote>
  <w:footnote w:type="continuationSeparator" w:id="0">
    <w:p w14:paraId="0E9E8CF3" w14:textId="77777777" w:rsidR="00756164" w:rsidRDefault="00756164" w:rsidP="00A0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41CAF"/>
    <w:multiLevelType w:val="hybridMultilevel"/>
    <w:tmpl w:val="65C47DB4"/>
    <w:lvl w:ilvl="0" w:tplc="3618A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0A34BE"/>
    <w:multiLevelType w:val="hybridMultilevel"/>
    <w:tmpl w:val="4912C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D1"/>
    <w:rsid w:val="00096F26"/>
    <w:rsid w:val="000D59C2"/>
    <w:rsid w:val="00187752"/>
    <w:rsid w:val="001F326F"/>
    <w:rsid w:val="00287EDB"/>
    <w:rsid w:val="003A61CD"/>
    <w:rsid w:val="003D69D1"/>
    <w:rsid w:val="006C15BC"/>
    <w:rsid w:val="006E3DC5"/>
    <w:rsid w:val="00756164"/>
    <w:rsid w:val="009041C4"/>
    <w:rsid w:val="0094379C"/>
    <w:rsid w:val="00A05748"/>
    <w:rsid w:val="00D90EC4"/>
    <w:rsid w:val="00E14B98"/>
    <w:rsid w:val="00EA66A0"/>
    <w:rsid w:val="00EB79EA"/>
    <w:rsid w:val="00EF65A4"/>
    <w:rsid w:val="00F052D4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F265"/>
  <w15:chartTrackingRefBased/>
  <w15:docId w15:val="{23EDF32B-B23A-4A13-A5E1-BB9C612D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D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A0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57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74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B0B740ECD7F418164696BD5D45C61" ma:contentTypeVersion="16" ma:contentTypeDescription="Create a new document." ma:contentTypeScope="" ma:versionID="a5c5d7a47d49c3a9e8877a8f98704af3">
  <xsd:schema xmlns:xsd="http://www.w3.org/2001/XMLSchema" xmlns:xs="http://www.w3.org/2001/XMLSchema" xmlns:p="http://schemas.microsoft.com/office/2006/metadata/properties" xmlns:ns2="1ede3b14-c407-4f78-a408-31a7f74c0476" xmlns:ns3="6d9280eb-d935-48c4-a9fd-fd18a0df2635" targetNamespace="http://schemas.microsoft.com/office/2006/metadata/properties" ma:root="true" ma:fieldsID="010a9214fda009d5579bf84dd4bef4df" ns2:_="" ns3:_="">
    <xsd:import namespace="1ede3b14-c407-4f78-a408-31a7f74c0476"/>
    <xsd:import namespace="6d9280eb-d935-48c4-a9fd-fd18a0df2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3b14-c407-4f78-a408-31a7f74c0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ff210b-1a75-4f95-bf42-e73e2711a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280eb-d935-48c4-a9fd-fd18a0df2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c67233-d297-4e01-a813-c986068440d3}" ma:internalName="TaxCatchAll" ma:showField="CatchAllData" ma:web="6d9280eb-d935-48c4-a9fd-fd18a0df2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e3b14-c407-4f78-a408-31a7f74c0476">
      <Terms xmlns="http://schemas.microsoft.com/office/infopath/2007/PartnerControls"/>
    </lcf76f155ced4ddcb4097134ff3c332f>
    <TaxCatchAll xmlns="6d9280eb-d935-48c4-a9fd-fd18a0df2635" xsi:nil="true"/>
  </documentManagement>
</p:properties>
</file>

<file path=customXml/itemProps1.xml><?xml version="1.0" encoding="utf-8"?>
<ds:datastoreItem xmlns:ds="http://schemas.openxmlformats.org/officeDocument/2006/customXml" ds:itemID="{FFC52DF5-C249-49D7-876B-DC53C9A9D438}"/>
</file>

<file path=customXml/itemProps2.xml><?xml version="1.0" encoding="utf-8"?>
<ds:datastoreItem xmlns:ds="http://schemas.openxmlformats.org/officeDocument/2006/customXml" ds:itemID="{CB47FEC3-28B0-46DA-9121-E035EED4ACB9}"/>
</file>

<file path=customXml/itemProps3.xml><?xml version="1.0" encoding="utf-8"?>
<ds:datastoreItem xmlns:ds="http://schemas.openxmlformats.org/officeDocument/2006/customXml" ds:itemID="{B4C37EEE-5EB0-4B8F-9B02-125E239F6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Yuyuan</dc:creator>
  <cp:keywords/>
  <dc:description/>
  <cp:lastModifiedBy>Wang Yuyuan</cp:lastModifiedBy>
  <cp:revision>12</cp:revision>
  <cp:lastPrinted>2021-02-15T20:15:00Z</cp:lastPrinted>
  <dcterms:created xsi:type="dcterms:W3CDTF">2020-12-14T19:02:00Z</dcterms:created>
  <dcterms:modified xsi:type="dcterms:W3CDTF">2021-02-22T21:40:00Z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0x010100176B0B740ECD7F418164696BD5D45C61</vt:lpwstr>
  </property>
</Properties>
</file>