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1918E" w14:textId="5F826F9D" w:rsidR="00896A65" w:rsidRPr="00314715" w:rsidRDefault="00896A65" w:rsidP="00EA52C9">
      <w:pPr>
        <w:pStyle w:val="SOPHead"/>
        <w:keepNext/>
      </w:pPr>
    </w:p>
    <w:p w14:paraId="23C9B374" w14:textId="3BDC12C9" w:rsidR="00AF5309" w:rsidRPr="00AF5309" w:rsidRDefault="00FA1D8A" w:rsidP="00AF5309">
      <w:pPr>
        <w:pStyle w:val="SOPHead"/>
        <w:keepNext/>
      </w:pPr>
      <w:r>
        <w:t>Materials</w:t>
      </w:r>
    </w:p>
    <w:p w14:paraId="0BF62BD5" w14:textId="77777777" w:rsidR="00A95206" w:rsidRDefault="00A95206" w:rsidP="008E0076">
      <w:pPr>
        <w:pStyle w:val="SOPParaList"/>
        <w:ind w:left="0" w:firstLine="0"/>
        <w:sectPr w:rsidR="00A95206" w:rsidSect="00424E05">
          <w:pgSz w:w="12240" w:h="15840" w:code="1"/>
          <w:pgMar w:top="720" w:right="504" w:bottom="720" w:left="1008" w:header="360" w:footer="360" w:gutter="0"/>
          <w:cols w:space="720"/>
          <w:docGrid w:linePitch="360"/>
        </w:sectPr>
      </w:pPr>
    </w:p>
    <w:p w14:paraId="7414D3D8" w14:textId="3ECE24B4" w:rsidR="00D80682" w:rsidRDefault="00435575" w:rsidP="008E0076">
      <w:pPr>
        <w:pStyle w:val="SOPParaList0"/>
        <w:ind w:left="0" w:firstLine="0"/>
        <w:rPr>
          <w:rFonts w:ascii="Tahoma" w:hAnsi="Tahoma" w:cs="Tahoma"/>
        </w:rPr>
      </w:pPr>
      <w:r w:rsidRPr="00435575">
        <w:rPr>
          <w:rFonts w:ascii="Tahoma" w:hAnsi="Tahoma" w:cs="Tahoma"/>
        </w:rPr>
        <w:t xml:space="preserve">JumpStart™ Taq </w:t>
      </w:r>
      <w:proofErr w:type="spellStart"/>
      <w:r w:rsidRPr="00435575">
        <w:rPr>
          <w:rFonts w:ascii="Tahoma" w:hAnsi="Tahoma" w:cs="Tahoma"/>
        </w:rPr>
        <w:t>ReadyMix</w:t>
      </w:r>
      <w:proofErr w:type="spellEnd"/>
      <w:r w:rsidRPr="00435575">
        <w:rPr>
          <w:rFonts w:ascii="Tahoma" w:hAnsi="Tahoma" w:cs="Tahoma"/>
        </w:rPr>
        <w:t xml:space="preserve">™ - Sigma-Aldrich </w:t>
      </w:r>
      <w:r>
        <w:rPr>
          <w:rFonts w:ascii="Tahoma" w:hAnsi="Tahoma" w:cs="Tahoma"/>
        </w:rPr>
        <w:t xml:space="preserve">SKU </w:t>
      </w:r>
      <w:r w:rsidRPr="00435575">
        <w:rPr>
          <w:rFonts w:ascii="Tahoma" w:hAnsi="Tahoma" w:cs="Tahoma"/>
        </w:rPr>
        <w:t>P2893-400RXN</w:t>
      </w:r>
    </w:p>
    <w:p w14:paraId="155F6831" w14:textId="77777777" w:rsidR="008E0076" w:rsidRDefault="008E0076" w:rsidP="008E0076">
      <w:pPr>
        <w:pStyle w:val="SOPParaList0"/>
        <w:ind w:left="0" w:firstLine="0"/>
        <w:rPr>
          <w:rFonts w:ascii="Tahoma" w:hAnsi="Tahoma" w:cs="Tahoma"/>
        </w:rPr>
      </w:pPr>
    </w:p>
    <w:p w14:paraId="0BCC0E6C" w14:textId="2F48C2A1" w:rsidR="00B20400" w:rsidRDefault="00D80682" w:rsidP="008E0076">
      <w:pPr>
        <w:pStyle w:val="SOPParaList0"/>
        <w:ind w:left="0" w:firstLine="0"/>
        <w:rPr>
          <w:rFonts w:ascii="Tahoma" w:hAnsi="Tahoma" w:cs="Tahoma"/>
        </w:rPr>
      </w:pPr>
      <w:r w:rsidRPr="00314715">
        <w:rPr>
          <w:rFonts w:ascii="Tahoma" w:hAnsi="Tahoma" w:cs="Tahoma"/>
        </w:rPr>
        <w:t>Forward Primer</w:t>
      </w:r>
      <w:r w:rsidR="00B20400">
        <w:rPr>
          <w:rFonts w:ascii="Tahoma" w:hAnsi="Tahoma" w:cs="Tahoma"/>
        </w:rPr>
        <w:t xml:space="preserve"> (</w:t>
      </w:r>
      <w:r w:rsidR="00B20400" w:rsidRPr="00B20400">
        <w:rPr>
          <w:rFonts w:ascii="Tahoma" w:hAnsi="Tahoma" w:cs="Tahoma"/>
        </w:rPr>
        <w:t>Modified Scaffold, Wager et. Al.</w:t>
      </w:r>
      <w:r w:rsidR="00B20400">
        <w:rPr>
          <w:rFonts w:ascii="Tahoma" w:hAnsi="Tahoma" w:cs="Tahoma"/>
        </w:rPr>
        <w:t>)</w:t>
      </w:r>
      <w:r w:rsidR="00EA52C9">
        <w:rPr>
          <w:rFonts w:ascii="Tahoma" w:hAnsi="Tahoma" w:cs="Tahoma"/>
        </w:rPr>
        <w:t>:</w:t>
      </w:r>
    </w:p>
    <w:p w14:paraId="5E100598" w14:textId="79F42D83" w:rsidR="00D80682" w:rsidRDefault="00B20400" w:rsidP="00442CC8">
      <w:pPr>
        <w:pStyle w:val="SOPParaList0"/>
        <w:rPr>
          <w:rFonts w:ascii="Tahoma" w:hAnsi="Tahoma" w:cs="Tahoma"/>
        </w:rPr>
      </w:pPr>
      <w:r w:rsidRPr="00B20400">
        <w:rPr>
          <w:rFonts w:ascii="Tahoma" w:hAnsi="Tahoma" w:cs="Tahoma"/>
        </w:rPr>
        <w:t>5’-gaaattaatacgactcactatagg-NNNNNNNNNNNNNNNNNNNNN-gtttaagtactctgugcuggaaacagc-3</w:t>
      </w:r>
      <w:r>
        <w:rPr>
          <w:rFonts w:ascii="Tahoma" w:hAnsi="Tahoma" w:cs="Tahoma"/>
        </w:rPr>
        <w:t>’</w:t>
      </w:r>
    </w:p>
    <w:p w14:paraId="5DC7C97F" w14:textId="77777777" w:rsidR="008E0076" w:rsidRDefault="008E0076" w:rsidP="008E0076">
      <w:pPr>
        <w:pStyle w:val="SOPParaList0"/>
        <w:ind w:left="0" w:firstLine="0"/>
        <w:rPr>
          <w:rFonts w:ascii="Tahoma" w:hAnsi="Tahoma" w:cs="Tahoma"/>
        </w:rPr>
      </w:pPr>
    </w:p>
    <w:p w14:paraId="27B38970" w14:textId="0EDD6065" w:rsidR="00D80682" w:rsidRDefault="00D80682" w:rsidP="008E0076">
      <w:pPr>
        <w:pStyle w:val="SOPParaList0"/>
        <w:ind w:left="0" w:firstLine="0"/>
        <w:rPr>
          <w:rFonts w:ascii="Tahoma" w:hAnsi="Tahoma" w:cs="Tahoma"/>
        </w:rPr>
      </w:pPr>
      <w:r w:rsidRPr="00314715">
        <w:rPr>
          <w:rFonts w:ascii="Tahoma" w:hAnsi="Tahoma" w:cs="Tahoma"/>
        </w:rPr>
        <w:t>Reverse Primer</w:t>
      </w:r>
      <w:r w:rsidR="00B20400">
        <w:rPr>
          <w:rFonts w:ascii="Tahoma" w:hAnsi="Tahoma" w:cs="Tahoma"/>
        </w:rPr>
        <w:t xml:space="preserve"> </w:t>
      </w:r>
      <w:r w:rsidR="00B20400">
        <w:rPr>
          <w:rFonts w:ascii="Tahoma" w:hAnsi="Tahoma" w:cs="Tahoma"/>
        </w:rPr>
        <w:t>(</w:t>
      </w:r>
      <w:r w:rsidR="00B20400" w:rsidRPr="00B20400">
        <w:rPr>
          <w:rFonts w:ascii="Tahoma" w:hAnsi="Tahoma" w:cs="Tahoma"/>
        </w:rPr>
        <w:t>Modified Scaffold, Wager et. Al.</w:t>
      </w:r>
      <w:r w:rsidR="00B20400">
        <w:rPr>
          <w:rFonts w:ascii="Tahoma" w:hAnsi="Tahoma" w:cs="Tahoma"/>
        </w:rPr>
        <w:t>)</w:t>
      </w:r>
      <w:r w:rsidR="00EA52C9">
        <w:rPr>
          <w:rFonts w:ascii="Tahoma" w:hAnsi="Tahoma" w:cs="Tahoma"/>
        </w:rPr>
        <w:t>:</w:t>
      </w:r>
    </w:p>
    <w:p w14:paraId="50663892" w14:textId="77777777" w:rsidR="00B20400" w:rsidRPr="00B20400" w:rsidRDefault="00B20400" w:rsidP="00B20400">
      <w:pPr>
        <w:pStyle w:val="SOPParaList0"/>
        <w:rPr>
          <w:rFonts w:ascii="Tahoma" w:hAnsi="Tahoma" w:cs="Tahoma"/>
        </w:rPr>
      </w:pPr>
      <w:r w:rsidRPr="00B20400">
        <w:rPr>
          <w:rFonts w:ascii="Tahoma" w:hAnsi="Tahoma" w:cs="Tahoma"/>
        </w:rPr>
        <w:t>5’-AAAAAAATCTCGCCAACAAGTTGACGAGATAAACACGGCATTTTGCCTTGTTTAAGTAGATTCTGTgctgtttccagcacagagtacttaaac -3’</w:t>
      </w:r>
    </w:p>
    <w:p w14:paraId="24441CEF" w14:textId="77777777" w:rsidR="00B20400" w:rsidRDefault="00B20400" w:rsidP="00442CC8">
      <w:pPr>
        <w:pStyle w:val="SOPParaList0"/>
        <w:rPr>
          <w:rFonts w:ascii="Tahoma" w:hAnsi="Tahoma" w:cs="Tahoma"/>
        </w:rPr>
      </w:pPr>
    </w:p>
    <w:p w14:paraId="4AD5AA18" w14:textId="77777777" w:rsidR="008E0076" w:rsidRDefault="00405EBC" w:rsidP="008E0076">
      <w:pPr>
        <w:pStyle w:val="SOPParaList0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Qiagen </w:t>
      </w:r>
      <w:proofErr w:type="spellStart"/>
      <w:r w:rsidRPr="00405EBC">
        <w:rPr>
          <w:rFonts w:ascii="Tahoma" w:hAnsi="Tahoma" w:cs="Tahoma"/>
        </w:rPr>
        <w:t>QIAquick</w:t>
      </w:r>
      <w:proofErr w:type="spellEnd"/>
      <w:r w:rsidRPr="00405EBC">
        <w:rPr>
          <w:rFonts w:ascii="Tahoma" w:hAnsi="Tahoma" w:cs="Tahoma"/>
        </w:rPr>
        <w:t xml:space="preserve"> PCR Purification Kit </w:t>
      </w:r>
    </w:p>
    <w:p w14:paraId="3768E254" w14:textId="77777777" w:rsidR="008E0076" w:rsidRDefault="008E0076" w:rsidP="008E0076">
      <w:pPr>
        <w:pStyle w:val="SOPParaList0"/>
        <w:ind w:left="0" w:firstLine="0"/>
        <w:rPr>
          <w:rFonts w:ascii="Tahoma" w:hAnsi="Tahoma" w:cs="Tahoma"/>
        </w:rPr>
      </w:pPr>
    </w:p>
    <w:p w14:paraId="0928ED29" w14:textId="01EB3550" w:rsidR="00405EBC" w:rsidRDefault="00405EBC" w:rsidP="008E0076">
      <w:pPr>
        <w:pStyle w:val="SOPParaList0"/>
        <w:ind w:left="0" w:firstLine="0"/>
        <w:rPr>
          <w:rFonts w:ascii="Tahoma" w:hAnsi="Tahoma" w:cs="Tahoma"/>
        </w:rPr>
      </w:pPr>
      <w:proofErr w:type="spellStart"/>
      <w:r w:rsidRPr="00405EBC">
        <w:rPr>
          <w:rFonts w:ascii="Tahoma" w:hAnsi="Tahoma" w:cs="Tahoma"/>
        </w:rPr>
        <w:t>MEGAscript</w:t>
      </w:r>
      <w:proofErr w:type="spellEnd"/>
      <w:r w:rsidRPr="00405EBC">
        <w:rPr>
          <w:rFonts w:ascii="Tahoma" w:hAnsi="Tahoma" w:cs="Tahoma"/>
        </w:rPr>
        <w:t>® T7 Transcription Kit</w:t>
      </w:r>
      <w:r>
        <w:rPr>
          <w:rFonts w:ascii="Tahoma" w:hAnsi="Tahoma" w:cs="Tahoma"/>
        </w:rPr>
        <w:t xml:space="preserve"> – Thermo Fisher </w:t>
      </w:r>
    </w:p>
    <w:p w14:paraId="79563AE3" w14:textId="77777777" w:rsidR="008E0076" w:rsidRDefault="008E0076" w:rsidP="008E0076">
      <w:pPr>
        <w:pStyle w:val="SOPParaList0"/>
        <w:ind w:left="0" w:firstLine="0"/>
        <w:rPr>
          <w:rFonts w:ascii="Tahoma" w:hAnsi="Tahoma" w:cs="Tahoma"/>
        </w:rPr>
      </w:pPr>
    </w:p>
    <w:p w14:paraId="021EF113" w14:textId="5A9AA26E" w:rsidR="00405EBC" w:rsidRDefault="00092452" w:rsidP="008E0076">
      <w:pPr>
        <w:pStyle w:val="SOPParaList0"/>
        <w:ind w:left="0" w:firstLine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Zymo</w:t>
      </w:r>
      <w:proofErr w:type="spellEnd"/>
      <w:r>
        <w:rPr>
          <w:rFonts w:ascii="Tahoma" w:hAnsi="Tahoma" w:cs="Tahoma"/>
        </w:rPr>
        <w:t xml:space="preserve"> Research </w:t>
      </w:r>
      <w:r w:rsidRPr="00092452">
        <w:rPr>
          <w:rFonts w:ascii="Tahoma" w:hAnsi="Tahoma" w:cs="Tahoma"/>
        </w:rPr>
        <w:t>RNA Clean &amp; Concentrator™-5</w:t>
      </w:r>
      <w:r>
        <w:rPr>
          <w:rFonts w:ascii="Tahoma" w:hAnsi="Tahoma" w:cs="Tahoma"/>
        </w:rPr>
        <w:t xml:space="preserve"> </w:t>
      </w:r>
    </w:p>
    <w:p w14:paraId="0511E2D2" w14:textId="77777777" w:rsidR="008E0076" w:rsidRDefault="008E0076" w:rsidP="00442CC8">
      <w:pPr>
        <w:pStyle w:val="SOPParaList0"/>
        <w:rPr>
          <w:rFonts w:ascii="Tahoma" w:hAnsi="Tahoma" w:cs="Tahoma"/>
        </w:rPr>
      </w:pPr>
    </w:p>
    <w:p w14:paraId="319F25C8" w14:textId="4EF6A12F" w:rsidR="00A95206" w:rsidRDefault="00A95206" w:rsidP="00A95206">
      <w:pPr>
        <w:pStyle w:val="SOPHead"/>
        <w:keepNext/>
      </w:pPr>
      <w:r>
        <w:t>Procedure</w:t>
      </w:r>
    </w:p>
    <w:p w14:paraId="73082C5A" w14:textId="77777777" w:rsidR="008E0076" w:rsidRDefault="00092452" w:rsidP="008E0076">
      <w:pPr>
        <w:pStyle w:val="SOP11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PCR </w:t>
      </w:r>
      <w:r w:rsidR="00EA52C9">
        <w:rPr>
          <w:rFonts w:ascii="Tahoma" w:hAnsi="Tahoma" w:cs="Tahoma"/>
        </w:rPr>
        <w:t>IVT Template</w:t>
      </w:r>
      <w:r w:rsidR="008E0076">
        <w:rPr>
          <w:rFonts w:ascii="Tahoma" w:hAnsi="Tahoma" w:cs="Tahoma"/>
        </w:rPr>
        <w:t>:</w:t>
      </w:r>
    </w:p>
    <w:p w14:paraId="4AF86698" w14:textId="1B9A6A84" w:rsidR="00A70EAD" w:rsidRPr="00A70EAD" w:rsidRDefault="00A70EAD" w:rsidP="008E0076">
      <w:pPr>
        <w:pStyle w:val="SOP11"/>
        <w:ind w:left="0" w:firstLine="0"/>
        <w:rPr>
          <w:rFonts w:ascii="Tahoma" w:hAnsi="Tahoma" w:cs="Tahoma"/>
        </w:rPr>
      </w:pPr>
      <w:r w:rsidRPr="00A70EAD">
        <w:rPr>
          <w:rFonts w:ascii="Tahoma" w:hAnsi="Tahoma" w:cs="Tahoma"/>
        </w:rPr>
        <w:t>Make Reaction Mix</w:t>
      </w:r>
    </w:p>
    <w:p w14:paraId="3684C04B" w14:textId="77777777" w:rsidR="00A70EAD" w:rsidRPr="00A70EAD" w:rsidRDefault="00A70EAD" w:rsidP="00A70EAD">
      <w:pPr>
        <w:pStyle w:val="SOP11"/>
        <w:rPr>
          <w:rFonts w:ascii="Tahoma" w:hAnsi="Tahoma" w:cs="Tahoma"/>
        </w:rPr>
      </w:pPr>
      <w:r w:rsidRPr="00A70EAD">
        <w:rPr>
          <w:rFonts w:ascii="Tahoma" w:hAnsi="Tahoma" w:cs="Tahoma"/>
        </w:rPr>
        <w:t></w:t>
      </w:r>
      <w:r w:rsidRPr="00A70EAD">
        <w:rPr>
          <w:rFonts w:ascii="Tahoma" w:hAnsi="Tahoma" w:cs="Tahoma"/>
        </w:rPr>
        <w:tab/>
        <w:t>50 µL JumpStart</w:t>
      </w:r>
    </w:p>
    <w:p w14:paraId="1DD1C661" w14:textId="7FE61A73" w:rsidR="00A70EAD" w:rsidRPr="00A70EAD" w:rsidRDefault="00A70EAD" w:rsidP="00A70EAD">
      <w:pPr>
        <w:pStyle w:val="SOP11"/>
        <w:rPr>
          <w:rFonts w:ascii="Tahoma" w:hAnsi="Tahoma" w:cs="Tahoma"/>
        </w:rPr>
      </w:pPr>
      <w:r w:rsidRPr="00A70EAD">
        <w:rPr>
          <w:rFonts w:ascii="Tahoma" w:hAnsi="Tahoma" w:cs="Tahoma"/>
        </w:rPr>
        <w:t></w:t>
      </w:r>
      <w:r w:rsidRPr="00A70EAD">
        <w:rPr>
          <w:rFonts w:ascii="Tahoma" w:hAnsi="Tahoma" w:cs="Tahoma"/>
        </w:rPr>
        <w:tab/>
        <w:t xml:space="preserve">5 µL F Primer (10 µM) </w:t>
      </w:r>
    </w:p>
    <w:p w14:paraId="13B43582" w14:textId="77777777" w:rsidR="00A70EAD" w:rsidRPr="00A70EAD" w:rsidRDefault="00A70EAD" w:rsidP="00A70EAD">
      <w:pPr>
        <w:pStyle w:val="SOP11"/>
        <w:rPr>
          <w:rFonts w:ascii="Tahoma" w:hAnsi="Tahoma" w:cs="Tahoma"/>
        </w:rPr>
      </w:pPr>
      <w:r w:rsidRPr="00A70EAD">
        <w:rPr>
          <w:rFonts w:ascii="Tahoma" w:hAnsi="Tahoma" w:cs="Tahoma"/>
        </w:rPr>
        <w:t></w:t>
      </w:r>
      <w:r w:rsidRPr="00A70EAD">
        <w:rPr>
          <w:rFonts w:ascii="Tahoma" w:hAnsi="Tahoma" w:cs="Tahoma"/>
        </w:rPr>
        <w:tab/>
        <w:t>5 µL R Primer (10 µM)</w:t>
      </w:r>
    </w:p>
    <w:p w14:paraId="03756D89" w14:textId="77777777" w:rsidR="00A70EAD" w:rsidRPr="00A70EAD" w:rsidRDefault="00A70EAD" w:rsidP="00A70EAD">
      <w:pPr>
        <w:pStyle w:val="SOP11"/>
        <w:rPr>
          <w:rFonts w:ascii="Tahoma" w:hAnsi="Tahoma" w:cs="Tahoma"/>
        </w:rPr>
      </w:pPr>
      <w:r w:rsidRPr="00A70EAD">
        <w:rPr>
          <w:rFonts w:ascii="Tahoma" w:hAnsi="Tahoma" w:cs="Tahoma"/>
        </w:rPr>
        <w:t></w:t>
      </w:r>
      <w:r w:rsidRPr="00A70EAD">
        <w:rPr>
          <w:rFonts w:ascii="Tahoma" w:hAnsi="Tahoma" w:cs="Tahoma"/>
        </w:rPr>
        <w:tab/>
        <w:t>40 µL d</w:t>
      </w:r>
      <w:r w:rsidR="00A9209E">
        <w:rPr>
          <w:rFonts w:ascii="Tahoma" w:hAnsi="Tahoma" w:cs="Tahoma"/>
        </w:rPr>
        <w:t>d</w:t>
      </w:r>
      <w:r w:rsidRPr="00A70EAD">
        <w:rPr>
          <w:rFonts w:ascii="Tahoma" w:hAnsi="Tahoma" w:cs="Tahoma"/>
        </w:rPr>
        <w:t xml:space="preserve"> H</w:t>
      </w:r>
      <w:r w:rsidRPr="00A70EAD">
        <w:rPr>
          <w:rFonts w:ascii="Cambria Math" w:hAnsi="Cambria Math" w:cs="Cambria Math"/>
        </w:rPr>
        <w:t>₂</w:t>
      </w:r>
      <w:r w:rsidRPr="00A70EAD">
        <w:rPr>
          <w:rFonts w:ascii="Tahoma" w:hAnsi="Tahoma" w:cs="Tahoma"/>
        </w:rPr>
        <w:t>O</w:t>
      </w:r>
    </w:p>
    <w:p w14:paraId="4873F43C" w14:textId="0A2CBC54" w:rsidR="00A70EAD" w:rsidRDefault="00A70EAD" w:rsidP="008E0076">
      <w:pPr>
        <w:pStyle w:val="SOP11"/>
        <w:ind w:left="0" w:firstLine="0"/>
        <w:rPr>
          <w:rFonts w:ascii="Tahoma" w:hAnsi="Tahoma" w:cs="Tahoma"/>
        </w:rPr>
      </w:pPr>
    </w:p>
    <w:tbl>
      <w:tblPr>
        <w:tblW w:w="5880" w:type="dxa"/>
        <w:tblInd w:w="720" w:type="dxa"/>
        <w:tblLook w:val="04A0" w:firstRow="1" w:lastRow="0" w:firstColumn="1" w:lastColumn="0" w:noHBand="0" w:noVBand="1"/>
      </w:tblPr>
      <w:tblGrid>
        <w:gridCol w:w="2180"/>
        <w:gridCol w:w="1280"/>
        <w:gridCol w:w="1100"/>
        <w:gridCol w:w="1320"/>
      </w:tblGrid>
      <w:tr w:rsidR="00A70EAD" w14:paraId="1033DC92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86F4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Cycling Parameters: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FA5C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6C57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4C68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  <w:tr w:rsidR="00A70EAD" w14:paraId="404959F6" w14:textId="77777777" w:rsidTr="00A70EAD">
        <w:trPr>
          <w:trHeight w:val="402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75A7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Initial denaturation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4C61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94° C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EE5E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min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70C7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  <w:tr w:rsidR="00A70EAD" w14:paraId="4E75A432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F9C6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FEBD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8263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CEC2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  <w:tr w:rsidR="00A70EAD" w14:paraId="6E8D459A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E317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Denaturation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A36D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94° C</w:t>
            </w:r>
          </w:p>
        </w:tc>
        <w:tc>
          <w:tcPr>
            <w:tcW w:w="11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365DAC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 sec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577E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  <w:tr w:rsidR="00A70EAD" w14:paraId="0E256CCC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1411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Annealing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9209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60° 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595682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 sec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A101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30-35 cycles</w:t>
            </w:r>
          </w:p>
        </w:tc>
      </w:tr>
      <w:tr w:rsidR="00A70EAD" w14:paraId="5BDFD1A2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81E2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Extension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A8A6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72° 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4CB136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min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3457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  <w:tr w:rsidR="00A70EAD" w14:paraId="39CEDCE5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2080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9083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CC66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6AF5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  <w:tr w:rsidR="00A70EAD" w14:paraId="7B1ADA55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1741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Final Extension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FF31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72° 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C7D4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 min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DF5E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  <w:tr w:rsidR="00A70EAD" w14:paraId="7C970935" w14:textId="77777777" w:rsidTr="00A70EAD">
        <w:trPr>
          <w:trHeight w:val="40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F021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Hold    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0890" w14:textId="77777777" w:rsidR="00A70EAD" w:rsidRDefault="00A70EA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4°C  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6FB4" w14:textId="77777777" w:rsidR="00A70EAD" w:rsidRDefault="00A70EAD">
            <w:pPr>
              <w:jc w:val="center"/>
              <w:rPr>
                <w:rFonts w:ascii="Symbol" w:hAnsi="Symbol"/>
                <w:color w:val="000000"/>
              </w:rPr>
            </w:pPr>
            <w:r>
              <w:rPr>
                <w:rFonts w:ascii="Symbol" w:hAnsi="Symbol"/>
                <w:color w:val="000000"/>
              </w:rPr>
              <w:t>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1BBD" w14:textId="77777777" w:rsidR="00A70EAD" w:rsidRDefault="00A70EAD">
            <w:pPr>
              <w:rPr>
                <w:rFonts w:ascii="Calibri" w:hAnsi="Calibri"/>
                <w:color w:val="000000"/>
              </w:rPr>
            </w:pPr>
          </w:p>
        </w:tc>
      </w:tr>
    </w:tbl>
    <w:p w14:paraId="2B8B8772" w14:textId="77777777" w:rsidR="008E0076" w:rsidRDefault="008E0076" w:rsidP="008E0076">
      <w:pPr>
        <w:pStyle w:val="SOP11"/>
        <w:ind w:left="0" w:firstLine="0"/>
        <w:rPr>
          <w:rFonts w:ascii="Tahoma" w:hAnsi="Tahoma" w:cs="Tahoma"/>
        </w:rPr>
      </w:pPr>
    </w:p>
    <w:p w14:paraId="18E8F62F" w14:textId="46BEAF96" w:rsidR="00A70EAD" w:rsidRPr="00A9209E" w:rsidRDefault="00A9209E" w:rsidP="008E0076">
      <w:pPr>
        <w:pStyle w:val="SOP11"/>
        <w:ind w:left="0" w:firstLine="0"/>
        <w:rPr>
          <w:rFonts w:ascii="Tahoma" w:hAnsi="Tahoma" w:cs="Tahoma"/>
        </w:rPr>
      </w:pPr>
      <w:r w:rsidRPr="00A9209E">
        <w:rPr>
          <w:rFonts w:ascii="Tahoma" w:hAnsi="Tahoma" w:cs="Tahoma"/>
        </w:rPr>
        <w:t>IVT Template QC - Run products out on a gel</w:t>
      </w:r>
      <w:r w:rsidR="008E0076">
        <w:rPr>
          <w:rFonts w:ascii="Tahoma" w:hAnsi="Tahoma" w:cs="Tahoma"/>
        </w:rPr>
        <w:t>:</w:t>
      </w:r>
    </w:p>
    <w:p w14:paraId="5EF7C65F" w14:textId="77777777" w:rsidR="004E5F7E" w:rsidRDefault="008E0076" w:rsidP="008E0076">
      <w:pPr>
        <w:pStyle w:val="NoSpacing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="00A9209E" w:rsidRPr="00A9209E">
        <w:rPr>
          <w:rFonts w:ascii="Tahoma" w:hAnsi="Tahoma" w:cs="Tahoma"/>
          <w:sz w:val="24"/>
          <w:szCs w:val="24"/>
        </w:rPr>
        <w:t>ombine 1 µL of 6x loading dye and 5 µL PCR product</w:t>
      </w:r>
    </w:p>
    <w:p w14:paraId="18FE36E9" w14:textId="77777777" w:rsidR="004E5F7E" w:rsidRDefault="00A9209E" w:rsidP="004E5F7E">
      <w:pPr>
        <w:pStyle w:val="NoSpacing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 w:rsidRPr="004E5F7E">
        <w:rPr>
          <w:rFonts w:ascii="Tahoma" w:hAnsi="Tahoma" w:cs="Tahoma"/>
          <w:sz w:val="24"/>
          <w:szCs w:val="24"/>
        </w:rPr>
        <w:t xml:space="preserve">PCR purify using </w:t>
      </w:r>
      <w:r w:rsidR="00405EBC" w:rsidRPr="004E5F7E">
        <w:rPr>
          <w:rFonts w:ascii="Tahoma" w:hAnsi="Tahoma" w:cs="Tahoma"/>
          <w:sz w:val="24"/>
          <w:szCs w:val="24"/>
        </w:rPr>
        <w:t xml:space="preserve">Qiagen </w:t>
      </w:r>
      <w:proofErr w:type="spellStart"/>
      <w:r w:rsidRPr="004E5F7E">
        <w:rPr>
          <w:rFonts w:ascii="Tahoma" w:hAnsi="Tahoma" w:cs="Tahoma"/>
          <w:sz w:val="24"/>
          <w:szCs w:val="24"/>
        </w:rPr>
        <w:t>QIAquick</w:t>
      </w:r>
      <w:proofErr w:type="spellEnd"/>
      <w:r w:rsidRPr="004E5F7E">
        <w:rPr>
          <w:rFonts w:ascii="Tahoma" w:hAnsi="Tahoma" w:cs="Tahoma"/>
          <w:sz w:val="24"/>
          <w:szCs w:val="24"/>
        </w:rPr>
        <w:t xml:space="preserve"> PCR Purification Kit (see protocol in kit).</w:t>
      </w:r>
    </w:p>
    <w:p w14:paraId="3593C5B2" w14:textId="0A3B09CB" w:rsidR="00092452" w:rsidRPr="004E5F7E" w:rsidRDefault="00A9209E" w:rsidP="004067DD">
      <w:pPr>
        <w:pStyle w:val="NoSpacing"/>
        <w:numPr>
          <w:ilvl w:val="0"/>
          <w:numId w:val="21"/>
        </w:numPr>
        <w:ind w:left="360"/>
        <w:rPr>
          <w:rFonts w:ascii="Tahoma" w:hAnsi="Tahoma" w:cs="Tahoma"/>
          <w:sz w:val="24"/>
          <w:szCs w:val="24"/>
        </w:rPr>
      </w:pPr>
      <w:proofErr w:type="spellStart"/>
      <w:r w:rsidRPr="004E5F7E">
        <w:rPr>
          <w:rFonts w:ascii="Tahoma" w:hAnsi="Tahoma" w:cs="Tahoma"/>
          <w:sz w:val="24"/>
          <w:szCs w:val="24"/>
        </w:rPr>
        <w:lastRenderedPageBreak/>
        <w:t>NanoDrop</w:t>
      </w:r>
      <w:proofErr w:type="spellEnd"/>
    </w:p>
    <w:p w14:paraId="09C8AE80" w14:textId="77777777" w:rsidR="004E5F7E" w:rsidRDefault="004E5F7E" w:rsidP="004E5F7E">
      <w:pPr>
        <w:pStyle w:val="NoSpacing"/>
        <w:rPr>
          <w:rFonts w:ascii="Tahoma" w:hAnsi="Tahoma" w:cs="Tahoma"/>
          <w:sz w:val="24"/>
          <w:szCs w:val="24"/>
        </w:rPr>
      </w:pPr>
    </w:p>
    <w:p w14:paraId="01141137" w14:textId="154CC9A3" w:rsidR="00A9209E" w:rsidRDefault="004E5F7E" w:rsidP="004E5F7E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Transcribe gRNA using</w:t>
      </w:r>
      <w:r w:rsidR="00405EBC">
        <w:rPr>
          <w:rFonts w:ascii="Tahoma" w:hAnsi="Tahoma" w:cs="Tahoma"/>
        </w:rPr>
        <w:t xml:space="preserve"> </w:t>
      </w:r>
      <w:proofErr w:type="spellStart"/>
      <w:r w:rsidR="00405EBC" w:rsidRPr="00405EBC">
        <w:rPr>
          <w:rFonts w:ascii="Tahoma" w:hAnsi="Tahoma" w:cs="Tahoma"/>
        </w:rPr>
        <w:t>MEGAscript</w:t>
      </w:r>
      <w:proofErr w:type="spellEnd"/>
      <w:r w:rsidR="00405EBC" w:rsidRPr="00405EBC">
        <w:rPr>
          <w:rFonts w:ascii="Tahoma" w:hAnsi="Tahoma" w:cs="Tahoma"/>
        </w:rPr>
        <w:t xml:space="preserve"> T7 </w:t>
      </w:r>
      <w:r>
        <w:rPr>
          <w:rFonts w:ascii="Tahoma" w:hAnsi="Tahoma" w:cs="Tahoma"/>
        </w:rPr>
        <w:t>kit</w:t>
      </w:r>
    </w:p>
    <w:p w14:paraId="79E50C65" w14:textId="5759DDC5" w:rsidR="00405EBC" w:rsidRDefault="00405EBC" w:rsidP="004E5F7E">
      <w:pPr>
        <w:pStyle w:val="NoSpacing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Obtain concentration from </w:t>
      </w:r>
      <w:proofErr w:type="spellStart"/>
      <w:r>
        <w:rPr>
          <w:rFonts w:ascii="Tahoma" w:hAnsi="Tahoma" w:cs="Tahoma"/>
          <w:sz w:val="24"/>
          <w:szCs w:val="24"/>
        </w:rPr>
        <w:t>NanoDrop</w:t>
      </w:r>
      <w:proofErr w:type="spellEnd"/>
      <w:r>
        <w:rPr>
          <w:rFonts w:ascii="Tahoma" w:hAnsi="Tahoma" w:cs="Tahoma"/>
          <w:sz w:val="24"/>
          <w:szCs w:val="24"/>
        </w:rPr>
        <w:t xml:space="preserve"> performed in previous step.</w:t>
      </w:r>
    </w:p>
    <w:p w14:paraId="63197F58" w14:textId="65C8F7EE" w:rsidR="00405EBC" w:rsidRDefault="00405EBC" w:rsidP="004E5F7E">
      <w:pPr>
        <w:pStyle w:val="NoSpacing"/>
        <w:numPr>
          <w:ilvl w:val="0"/>
          <w:numId w:val="21"/>
        </w:numPr>
        <w:rPr>
          <w:rFonts w:ascii="Tahoma" w:hAnsi="Tahoma" w:cs="Tahoma"/>
          <w:sz w:val="24"/>
          <w:szCs w:val="24"/>
        </w:rPr>
      </w:pPr>
      <w:r w:rsidRPr="00405EBC">
        <w:rPr>
          <w:rFonts w:ascii="Tahoma" w:hAnsi="Tahoma" w:cs="Tahoma"/>
          <w:sz w:val="24"/>
          <w:szCs w:val="24"/>
        </w:rPr>
        <w:t xml:space="preserve">Incubate the reaction at 37°C </w:t>
      </w:r>
      <w:r>
        <w:rPr>
          <w:rFonts w:ascii="Tahoma" w:hAnsi="Tahoma" w:cs="Tahoma"/>
          <w:sz w:val="24"/>
          <w:szCs w:val="24"/>
        </w:rPr>
        <w:t>overnight</w:t>
      </w:r>
    </w:p>
    <w:p w14:paraId="643733B3" w14:textId="77777777" w:rsidR="0042285F" w:rsidRDefault="0042285F" w:rsidP="00A9209E">
      <w:pPr>
        <w:pStyle w:val="NoSpacing"/>
        <w:ind w:left="360"/>
        <w:rPr>
          <w:rFonts w:ascii="Tahoma" w:hAnsi="Tahoma" w:cs="Tahoma"/>
          <w:sz w:val="24"/>
          <w:szCs w:val="24"/>
        </w:rPr>
      </w:pPr>
    </w:p>
    <w:p w14:paraId="1BB28566" w14:textId="77777777" w:rsidR="004E5F7E" w:rsidRDefault="004E5F7E" w:rsidP="004E5F7E">
      <w:pPr>
        <w:pStyle w:val="NoSpacing"/>
        <w:rPr>
          <w:rFonts w:ascii="Tahoma" w:hAnsi="Tahoma" w:cs="Tahoma"/>
          <w:sz w:val="24"/>
          <w:szCs w:val="24"/>
        </w:rPr>
      </w:pPr>
    </w:p>
    <w:p w14:paraId="7EA26150" w14:textId="546FD012" w:rsidR="004E5F7E" w:rsidRDefault="004E5F7E" w:rsidP="004E5F7E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Purify IVT reaction with </w:t>
      </w:r>
      <w:proofErr w:type="spellStart"/>
      <w:r w:rsidR="00092452">
        <w:rPr>
          <w:rFonts w:ascii="Tahoma" w:hAnsi="Tahoma" w:cs="Tahoma"/>
        </w:rPr>
        <w:t>Zymo</w:t>
      </w:r>
      <w:proofErr w:type="spellEnd"/>
      <w:r w:rsidR="00092452">
        <w:rPr>
          <w:rFonts w:ascii="Tahoma" w:hAnsi="Tahoma" w:cs="Tahoma"/>
        </w:rPr>
        <w:t xml:space="preserve"> Research </w:t>
      </w:r>
      <w:r w:rsidR="00092452" w:rsidRPr="00092452">
        <w:rPr>
          <w:rFonts w:ascii="Tahoma" w:hAnsi="Tahoma" w:cs="Tahoma"/>
        </w:rPr>
        <w:t>RNA Clean &amp; Concentrator™-5</w:t>
      </w:r>
      <w:r w:rsidR="00092452">
        <w:rPr>
          <w:rFonts w:ascii="Tahoma" w:hAnsi="Tahoma" w:cs="Tahoma"/>
        </w:rPr>
        <w:t xml:space="preserve"> </w:t>
      </w:r>
      <w:r w:rsidR="0042285F" w:rsidRPr="0042285F">
        <w:rPr>
          <w:rFonts w:ascii="Tahoma" w:hAnsi="Tahoma" w:cs="Tahoma"/>
          <w:sz w:val="24"/>
          <w:szCs w:val="24"/>
        </w:rPr>
        <w:t xml:space="preserve">Kit </w:t>
      </w:r>
    </w:p>
    <w:p w14:paraId="608E254B" w14:textId="77777777" w:rsidR="004E5F7E" w:rsidRPr="0042285F" w:rsidRDefault="004E5F7E" w:rsidP="004E5F7E">
      <w:pPr>
        <w:pStyle w:val="NoSpacing"/>
        <w:rPr>
          <w:rFonts w:ascii="Tahoma" w:hAnsi="Tahoma" w:cs="Tahoma"/>
          <w:sz w:val="24"/>
          <w:szCs w:val="24"/>
        </w:rPr>
      </w:pPr>
    </w:p>
    <w:p w14:paraId="384CA64C" w14:textId="2F8608C7" w:rsidR="0042285F" w:rsidRDefault="0042285F" w:rsidP="004E5F7E">
      <w:pPr>
        <w:pStyle w:val="NoSpacing"/>
        <w:rPr>
          <w:rFonts w:ascii="Tahoma" w:hAnsi="Tahoma" w:cs="Tahoma"/>
          <w:sz w:val="24"/>
          <w:szCs w:val="24"/>
        </w:rPr>
      </w:pPr>
      <w:proofErr w:type="spellStart"/>
      <w:r w:rsidRPr="0042285F">
        <w:rPr>
          <w:rFonts w:ascii="Tahoma" w:hAnsi="Tahoma" w:cs="Tahoma"/>
          <w:sz w:val="24"/>
          <w:szCs w:val="24"/>
        </w:rPr>
        <w:t>NanoDrop</w:t>
      </w:r>
      <w:proofErr w:type="spellEnd"/>
      <w:r w:rsidR="004E5F7E">
        <w:rPr>
          <w:rFonts w:ascii="Tahoma" w:hAnsi="Tahoma" w:cs="Tahoma"/>
          <w:sz w:val="24"/>
          <w:szCs w:val="24"/>
        </w:rPr>
        <w:t xml:space="preserve"> for concentration and run out 1 </w:t>
      </w:r>
      <w:proofErr w:type="spellStart"/>
      <w:r w:rsidR="004E5F7E">
        <w:rPr>
          <w:rFonts w:ascii="Tahoma" w:hAnsi="Tahoma" w:cs="Tahoma"/>
          <w:sz w:val="24"/>
          <w:szCs w:val="24"/>
        </w:rPr>
        <w:t>ul</w:t>
      </w:r>
      <w:proofErr w:type="spellEnd"/>
      <w:r w:rsidR="004E5F7E">
        <w:rPr>
          <w:rFonts w:ascii="Tahoma" w:hAnsi="Tahoma" w:cs="Tahoma"/>
          <w:sz w:val="24"/>
          <w:szCs w:val="24"/>
        </w:rPr>
        <w:t xml:space="preserve"> on a gel for QC</w:t>
      </w:r>
    </w:p>
    <w:p w14:paraId="378BD9A0" w14:textId="77777777" w:rsidR="004E5F7E" w:rsidRPr="0042285F" w:rsidRDefault="004E5F7E" w:rsidP="004E5F7E">
      <w:pPr>
        <w:pStyle w:val="NoSpacing"/>
        <w:rPr>
          <w:rFonts w:ascii="Tahoma" w:hAnsi="Tahoma" w:cs="Tahoma"/>
          <w:sz w:val="24"/>
          <w:szCs w:val="24"/>
        </w:rPr>
      </w:pPr>
    </w:p>
    <w:p w14:paraId="409EA6D2" w14:textId="77777777" w:rsidR="00092452" w:rsidRDefault="00092452" w:rsidP="0042285F">
      <w:pPr>
        <w:pStyle w:val="NoSpacing"/>
        <w:ind w:left="360"/>
        <w:rPr>
          <w:rFonts w:ascii="Tahoma" w:hAnsi="Tahoma" w:cs="Tahoma"/>
          <w:sz w:val="24"/>
          <w:szCs w:val="24"/>
        </w:rPr>
      </w:pPr>
    </w:p>
    <w:p w14:paraId="33557945" w14:textId="77777777" w:rsidR="00A9209E" w:rsidRPr="00A9209E" w:rsidRDefault="00A9209E" w:rsidP="00A70EAD">
      <w:pPr>
        <w:pStyle w:val="SOP11"/>
        <w:rPr>
          <w:rFonts w:ascii="Tahoma" w:hAnsi="Tahoma" w:cs="Tahoma"/>
        </w:rPr>
      </w:pPr>
    </w:p>
    <w:sectPr w:rsidR="00A9209E" w:rsidRPr="00A9209E" w:rsidSect="00A95206">
      <w:type w:val="continuous"/>
      <w:pgSz w:w="12240" w:h="15840" w:code="1"/>
      <w:pgMar w:top="720" w:right="504" w:bottom="720" w:left="1008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007ED" w14:textId="77777777" w:rsidR="00C42350" w:rsidRDefault="00C42350">
      <w:r>
        <w:separator/>
      </w:r>
    </w:p>
  </w:endnote>
  <w:endnote w:type="continuationSeparator" w:id="0">
    <w:p w14:paraId="4DDB4AF7" w14:textId="77777777" w:rsidR="00C42350" w:rsidRDefault="00C42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subsetted="1" w:fontKey="{9BB966CC-BD20-744C-B9DB-BA0BE53102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26E6ED7-1C7E-7546-BC75-380356089CA0}"/>
    <w:embedBold r:id="rId3" w:fontKey="{8E0B0F69-F2EE-E44E-B38B-38ED11F429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182BED1-9452-2740-A922-31F6CC4233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15B78455-32D5-5846-9EC7-EB4A113CAE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60508" w14:textId="77777777" w:rsidR="00C42350" w:rsidRDefault="00C42350">
      <w:r>
        <w:separator/>
      </w:r>
    </w:p>
  </w:footnote>
  <w:footnote w:type="continuationSeparator" w:id="0">
    <w:p w14:paraId="0656B410" w14:textId="77777777" w:rsidR="00C42350" w:rsidRDefault="00C42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4E03D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3C06A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4C12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74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460E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9061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BA02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B4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C0D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6A8C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733E4F"/>
    <w:multiLevelType w:val="hybridMultilevel"/>
    <w:tmpl w:val="3918C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5B581C"/>
    <w:multiLevelType w:val="hybridMultilevel"/>
    <w:tmpl w:val="10F4D6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3D2EB5"/>
    <w:multiLevelType w:val="hybridMultilevel"/>
    <w:tmpl w:val="0A108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C2BDD"/>
    <w:multiLevelType w:val="hybridMultilevel"/>
    <w:tmpl w:val="D11E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006688"/>
    <w:multiLevelType w:val="multilevel"/>
    <w:tmpl w:val="948A1E0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5" w15:restartNumberingAfterBreak="0">
    <w:nsid w:val="6BF864A1"/>
    <w:multiLevelType w:val="multilevel"/>
    <w:tmpl w:val="DDF23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MyPlainTimesNewRoman"/>
      <w:lvlText w:val="%1.%2."/>
      <w:lvlJc w:val="left"/>
      <w:pPr>
        <w:tabs>
          <w:tab w:val="num" w:pos="936"/>
        </w:tabs>
        <w:ind w:left="936" w:hanging="576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656"/>
        </w:tabs>
        <w:ind w:left="1656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76"/>
        </w:tabs>
        <w:ind w:left="597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16"/>
        </w:tabs>
        <w:ind w:left="7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584"/>
      </w:pPr>
      <w:rPr>
        <w:rFonts w:hint="default"/>
      </w:rPr>
    </w:lvl>
  </w:abstractNum>
  <w:abstractNum w:abstractNumId="16" w15:restartNumberingAfterBreak="0">
    <w:nsid w:val="715B0EF7"/>
    <w:multiLevelType w:val="hybridMultilevel"/>
    <w:tmpl w:val="0354E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523C0"/>
    <w:multiLevelType w:val="hybridMultilevel"/>
    <w:tmpl w:val="FCE46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27EE932">
      <w:start w:val="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90AC5"/>
    <w:multiLevelType w:val="multilevel"/>
    <w:tmpl w:val="664CFFD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9" w15:restartNumberingAfterBreak="0">
    <w:nsid w:val="78F803D6"/>
    <w:multiLevelType w:val="hybridMultilevel"/>
    <w:tmpl w:val="97FC4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107D3"/>
    <w:multiLevelType w:val="hybridMultilevel"/>
    <w:tmpl w:val="81C60696"/>
    <w:lvl w:ilvl="0" w:tplc="266EB8F8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964449">
    <w:abstractNumId w:val="9"/>
  </w:num>
  <w:num w:numId="2" w16cid:durableId="564612009">
    <w:abstractNumId w:val="7"/>
  </w:num>
  <w:num w:numId="3" w16cid:durableId="814109624">
    <w:abstractNumId w:val="6"/>
  </w:num>
  <w:num w:numId="4" w16cid:durableId="136842986">
    <w:abstractNumId w:val="5"/>
  </w:num>
  <w:num w:numId="5" w16cid:durableId="1326855527">
    <w:abstractNumId w:val="4"/>
  </w:num>
  <w:num w:numId="6" w16cid:durableId="1105003911">
    <w:abstractNumId w:val="8"/>
  </w:num>
  <w:num w:numId="7" w16cid:durableId="548954062">
    <w:abstractNumId w:val="3"/>
  </w:num>
  <w:num w:numId="8" w16cid:durableId="1785886262">
    <w:abstractNumId w:val="2"/>
  </w:num>
  <w:num w:numId="9" w16cid:durableId="1695376377">
    <w:abstractNumId w:val="1"/>
  </w:num>
  <w:num w:numId="10" w16cid:durableId="1119495669">
    <w:abstractNumId w:val="0"/>
  </w:num>
  <w:num w:numId="11" w16cid:durableId="760177353">
    <w:abstractNumId w:val="15"/>
  </w:num>
  <w:num w:numId="12" w16cid:durableId="1036202879">
    <w:abstractNumId w:val="18"/>
  </w:num>
  <w:num w:numId="13" w16cid:durableId="2121801071">
    <w:abstractNumId w:val="14"/>
  </w:num>
  <w:num w:numId="14" w16cid:durableId="648093470">
    <w:abstractNumId w:val="17"/>
  </w:num>
  <w:num w:numId="15" w16cid:durableId="435369769">
    <w:abstractNumId w:val="16"/>
  </w:num>
  <w:num w:numId="16" w16cid:durableId="797190357">
    <w:abstractNumId w:val="12"/>
  </w:num>
  <w:num w:numId="17" w16cid:durableId="422534697">
    <w:abstractNumId w:val="13"/>
  </w:num>
  <w:num w:numId="18" w16cid:durableId="1579903681">
    <w:abstractNumId w:val="11"/>
  </w:num>
  <w:num w:numId="19" w16cid:durableId="1736320919">
    <w:abstractNumId w:val="19"/>
  </w:num>
  <w:num w:numId="20" w16cid:durableId="477066863">
    <w:abstractNumId w:val="10"/>
  </w:num>
  <w:num w:numId="21" w16cid:durableId="74969121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9B"/>
    <w:rsid w:val="0008544E"/>
    <w:rsid w:val="00092452"/>
    <w:rsid w:val="000F2F50"/>
    <w:rsid w:val="0010299C"/>
    <w:rsid w:val="00123355"/>
    <w:rsid w:val="00131BD2"/>
    <w:rsid w:val="00170DDD"/>
    <w:rsid w:val="001B5EFB"/>
    <w:rsid w:val="001E1EE5"/>
    <w:rsid w:val="001E6EA9"/>
    <w:rsid w:val="00201938"/>
    <w:rsid w:val="00210E3C"/>
    <w:rsid w:val="00254D6A"/>
    <w:rsid w:val="002C5D39"/>
    <w:rsid w:val="002F068E"/>
    <w:rsid w:val="00314715"/>
    <w:rsid w:val="00345B97"/>
    <w:rsid w:val="00353CDA"/>
    <w:rsid w:val="003709DE"/>
    <w:rsid w:val="003D355C"/>
    <w:rsid w:val="00405A3A"/>
    <w:rsid w:val="00405EBC"/>
    <w:rsid w:val="0042285F"/>
    <w:rsid w:val="00424E05"/>
    <w:rsid w:val="00435575"/>
    <w:rsid w:val="00442CC8"/>
    <w:rsid w:val="00485F96"/>
    <w:rsid w:val="004A4005"/>
    <w:rsid w:val="004A4F32"/>
    <w:rsid w:val="004A5E7B"/>
    <w:rsid w:val="004E5B30"/>
    <w:rsid w:val="004E5F7E"/>
    <w:rsid w:val="005143AF"/>
    <w:rsid w:val="0055199B"/>
    <w:rsid w:val="005C5F27"/>
    <w:rsid w:val="00624489"/>
    <w:rsid w:val="00624BD7"/>
    <w:rsid w:val="00625BB0"/>
    <w:rsid w:val="0064364A"/>
    <w:rsid w:val="00664A1A"/>
    <w:rsid w:val="00667C6A"/>
    <w:rsid w:val="00685D53"/>
    <w:rsid w:val="006937C7"/>
    <w:rsid w:val="006B30C6"/>
    <w:rsid w:val="007123E3"/>
    <w:rsid w:val="00714FCA"/>
    <w:rsid w:val="00756DDC"/>
    <w:rsid w:val="00766500"/>
    <w:rsid w:val="007819EE"/>
    <w:rsid w:val="00810A2E"/>
    <w:rsid w:val="008865F4"/>
    <w:rsid w:val="00896A65"/>
    <w:rsid w:val="008B20AB"/>
    <w:rsid w:val="008C003D"/>
    <w:rsid w:val="008E0076"/>
    <w:rsid w:val="009142A6"/>
    <w:rsid w:val="00917654"/>
    <w:rsid w:val="0093307D"/>
    <w:rsid w:val="0093404D"/>
    <w:rsid w:val="00935025"/>
    <w:rsid w:val="00943A5E"/>
    <w:rsid w:val="009540A7"/>
    <w:rsid w:val="009726EC"/>
    <w:rsid w:val="00976DF2"/>
    <w:rsid w:val="009D4593"/>
    <w:rsid w:val="00A53386"/>
    <w:rsid w:val="00A70EAD"/>
    <w:rsid w:val="00A873EE"/>
    <w:rsid w:val="00A9209E"/>
    <w:rsid w:val="00A95206"/>
    <w:rsid w:val="00AC5371"/>
    <w:rsid w:val="00AF152C"/>
    <w:rsid w:val="00AF4A43"/>
    <w:rsid w:val="00AF5309"/>
    <w:rsid w:val="00AF5723"/>
    <w:rsid w:val="00AF7983"/>
    <w:rsid w:val="00B20400"/>
    <w:rsid w:val="00B34E0C"/>
    <w:rsid w:val="00B419FC"/>
    <w:rsid w:val="00BB0DBD"/>
    <w:rsid w:val="00BD70C4"/>
    <w:rsid w:val="00BE029E"/>
    <w:rsid w:val="00C01DA9"/>
    <w:rsid w:val="00C4098F"/>
    <w:rsid w:val="00C42350"/>
    <w:rsid w:val="00CA5C00"/>
    <w:rsid w:val="00CA718F"/>
    <w:rsid w:val="00D6037E"/>
    <w:rsid w:val="00D71DFC"/>
    <w:rsid w:val="00D80682"/>
    <w:rsid w:val="00DA23C7"/>
    <w:rsid w:val="00E12959"/>
    <w:rsid w:val="00E373A5"/>
    <w:rsid w:val="00E57AD7"/>
    <w:rsid w:val="00E9333C"/>
    <w:rsid w:val="00EA52C9"/>
    <w:rsid w:val="00EC3789"/>
    <w:rsid w:val="00EC64F9"/>
    <w:rsid w:val="00ED6399"/>
    <w:rsid w:val="00F01DBB"/>
    <w:rsid w:val="00F371FB"/>
    <w:rsid w:val="00F41D2C"/>
    <w:rsid w:val="00FA1D8A"/>
    <w:rsid w:val="00FD16D9"/>
    <w:rsid w:val="00FF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99B76B"/>
  <w15:docId w15:val="{BE4729FE-1883-C445-9502-4C0B5F87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4E0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244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935025"/>
    <w:pPr>
      <w:outlineLvl w:val="2"/>
    </w:pPr>
    <w:rPr>
      <w:rFonts w:ascii="Arial" w:hAnsi="Arial" w:cs="Arial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PParaList0">
    <w:name w:val="SOP Para List0"/>
    <w:basedOn w:val="SOPParaList"/>
    <w:rsid w:val="00424E05"/>
    <w:pPr>
      <w:spacing w:after="0"/>
      <w:ind w:left="547" w:hanging="187"/>
    </w:pPr>
  </w:style>
  <w:style w:type="paragraph" w:customStyle="1" w:styleId="SOPParaList">
    <w:name w:val="SOP Para List"/>
    <w:basedOn w:val="Normal"/>
    <w:rsid w:val="00424E05"/>
    <w:pPr>
      <w:spacing w:after="60"/>
      <w:ind w:left="540" w:hanging="180"/>
    </w:pPr>
  </w:style>
  <w:style w:type="paragraph" w:customStyle="1" w:styleId="SOPHead">
    <w:name w:val="SOP Head"/>
    <w:basedOn w:val="Normal"/>
    <w:next w:val="SOPPara"/>
    <w:rsid w:val="00424E05"/>
    <w:pPr>
      <w:spacing w:before="80" w:after="60"/>
      <w:ind w:left="360" w:hanging="360"/>
    </w:pPr>
    <w:rPr>
      <w:rFonts w:ascii="Tahoma" w:hAnsi="Tahoma" w:cs="Tahoma"/>
      <w:b/>
      <w:bCs/>
      <w:smallCaps/>
      <w:color w:val="000000"/>
      <w:sz w:val="26"/>
    </w:rPr>
  </w:style>
  <w:style w:type="paragraph" w:customStyle="1" w:styleId="SOPPara">
    <w:name w:val="SOP Para"/>
    <w:basedOn w:val="Normal"/>
    <w:rsid w:val="00424E05"/>
    <w:pPr>
      <w:spacing w:after="120"/>
      <w:ind w:left="360"/>
    </w:pPr>
  </w:style>
  <w:style w:type="paragraph" w:customStyle="1" w:styleId="SOP11">
    <w:name w:val="SOP 1.1"/>
    <w:basedOn w:val="Normal"/>
    <w:rsid w:val="00424E05"/>
    <w:pPr>
      <w:spacing w:after="120"/>
      <w:ind w:left="907" w:hanging="547"/>
    </w:pPr>
  </w:style>
  <w:style w:type="paragraph" w:customStyle="1" w:styleId="SOP11List">
    <w:name w:val="SOP 1.1 List"/>
    <w:basedOn w:val="Normal"/>
    <w:rsid w:val="00424E05"/>
    <w:pPr>
      <w:spacing w:after="60"/>
      <w:ind w:left="1094" w:hanging="187"/>
    </w:pPr>
  </w:style>
  <w:style w:type="paragraph" w:customStyle="1" w:styleId="SOP111">
    <w:name w:val="SOP 1.1.1"/>
    <w:basedOn w:val="Normal"/>
    <w:rsid w:val="00424E05"/>
    <w:pPr>
      <w:spacing w:after="120"/>
      <w:ind w:left="1620" w:hanging="713"/>
    </w:pPr>
  </w:style>
  <w:style w:type="paragraph" w:customStyle="1" w:styleId="SOP111List">
    <w:name w:val="SOP 1.1.1 List"/>
    <w:basedOn w:val="Normal"/>
    <w:rsid w:val="00424E05"/>
    <w:pPr>
      <w:spacing w:after="60"/>
      <w:ind w:left="1814" w:hanging="187"/>
    </w:pPr>
  </w:style>
  <w:style w:type="paragraph" w:customStyle="1" w:styleId="SOP111-A">
    <w:name w:val="SOP 1.1.1-A"/>
    <w:basedOn w:val="Normal"/>
    <w:rsid w:val="00424E05"/>
    <w:pPr>
      <w:spacing w:after="120"/>
      <w:ind w:left="2534" w:hanging="907"/>
    </w:pPr>
  </w:style>
  <w:style w:type="paragraph" w:customStyle="1" w:styleId="SOP111-AList">
    <w:name w:val="SOP 1.1.1-A List"/>
    <w:basedOn w:val="Normal"/>
    <w:rsid w:val="00424E05"/>
    <w:pPr>
      <w:spacing w:after="60"/>
      <w:ind w:left="2707" w:hanging="187"/>
    </w:pPr>
  </w:style>
  <w:style w:type="paragraph" w:customStyle="1" w:styleId="SOP111-A1">
    <w:name w:val="SOP 1.1.1-A1"/>
    <w:basedOn w:val="Normal"/>
    <w:rsid w:val="00424E05"/>
    <w:pPr>
      <w:spacing w:after="120"/>
      <w:ind w:left="3514" w:hanging="994"/>
    </w:pPr>
  </w:style>
  <w:style w:type="paragraph" w:customStyle="1" w:styleId="SOP111-A1List">
    <w:name w:val="SOP 1.1.1-A1 List"/>
    <w:basedOn w:val="Normal"/>
    <w:rsid w:val="00424E05"/>
    <w:pPr>
      <w:spacing w:after="60"/>
      <w:ind w:left="3672" w:hanging="144"/>
    </w:pPr>
  </w:style>
  <w:style w:type="paragraph" w:customStyle="1" w:styleId="SOP111-A1-a">
    <w:name w:val="SOP 1.1.1-A1-a"/>
    <w:basedOn w:val="Normal"/>
    <w:rsid w:val="00424E05"/>
    <w:pPr>
      <w:spacing w:after="120"/>
      <w:ind w:left="4680" w:hanging="1174"/>
    </w:pPr>
  </w:style>
  <w:style w:type="paragraph" w:customStyle="1" w:styleId="SOP111-A1-aList">
    <w:name w:val="SOP 1.1.1-A1-a List"/>
    <w:basedOn w:val="Normal"/>
    <w:rsid w:val="00424E05"/>
    <w:pPr>
      <w:spacing w:after="60"/>
      <w:ind w:left="4860" w:hanging="144"/>
    </w:pPr>
  </w:style>
  <w:style w:type="paragraph" w:customStyle="1" w:styleId="SOP111-A1-a1">
    <w:name w:val="SOP 1.1.1-A1-a1"/>
    <w:basedOn w:val="Normal"/>
    <w:rsid w:val="00424E05"/>
    <w:pPr>
      <w:spacing w:after="120"/>
      <w:ind w:left="5940" w:hanging="1260"/>
    </w:pPr>
  </w:style>
  <w:style w:type="paragraph" w:customStyle="1" w:styleId="SOP111-A1-a1List">
    <w:name w:val="SOP 1.1.1-A1-a1 List"/>
    <w:basedOn w:val="Normal"/>
    <w:rsid w:val="00424E05"/>
    <w:pPr>
      <w:spacing w:after="60"/>
      <w:ind w:left="6120" w:hanging="144"/>
    </w:pPr>
  </w:style>
  <w:style w:type="character" w:customStyle="1" w:styleId="Link">
    <w:name w:val="Link"/>
    <w:basedOn w:val="DefaultParagraphFont"/>
    <w:rsid w:val="00A873EE"/>
    <w:rPr>
      <w:color w:val="003366"/>
      <w:u w:val="single"/>
    </w:rPr>
  </w:style>
  <w:style w:type="paragraph" w:styleId="Header">
    <w:name w:val="header"/>
    <w:basedOn w:val="Normal"/>
    <w:rsid w:val="00667C6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67C6A"/>
    <w:pPr>
      <w:tabs>
        <w:tab w:val="center" w:pos="4320"/>
        <w:tab w:val="right" w:pos="8640"/>
      </w:tabs>
    </w:pPr>
  </w:style>
  <w:style w:type="paragraph" w:customStyle="1" w:styleId="MyPlainTimesNewRoman">
    <w:name w:val="My Plain Times New Roman"/>
    <w:basedOn w:val="Normal"/>
    <w:rsid w:val="008C003D"/>
    <w:pPr>
      <w:numPr>
        <w:ilvl w:val="1"/>
        <w:numId w:val="11"/>
      </w:numPr>
      <w:overflowPunct w:val="0"/>
      <w:autoSpaceDE w:val="0"/>
      <w:autoSpaceDN w:val="0"/>
      <w:adjustRightInd w:val="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C00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520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35025"/>
    <w:rPr>
      <w:rFonts w:ascii="Arial" w:hAnsi="Arial" w:cs="Arial"/>
      <w:b/>
      <w:bCs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rsid w:val="00345B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5B9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0F2F50"/>
  </w:style>
  <w:style w:type="paragraph" w:styleId="NoSpacing">
    <w:name w:val="No Spacing"/>
    <w:uiPriority w:val="1"/>
    <w:qFormat/>
    <w:rsid w:val="00A9209E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244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204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de3b14-c407-4f78-a408-31a7f74c0476">
      <Terms xmlns="http://schemas.microsoft.com/office/infopath/2007/PartnerControls"/>
    </lcf76f155ced4ddcb4097134ff3c332f>
    <TaxCatchAll xmlns="6d9280eb-d935-48c4-a9fd-fd18a0df26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B0B740ECD7F418164696BD5D45C61" ma:contentTypeVersion="16" ma:contentTypeDescription="Create a new document." ma:contentTypeScope="" ma:versionID="a5c5d7a47d49c3a9e8877a8f98704af3">
  <xsd:schema xmlns:xsd="http://www.w3.org/2001/XMLSchema" xmlns:xs="http://www.w3.org/2001/XMLSchema" xmlns:p="http://schemas.microsoft.com/office/2006/metadata/properties" xmlns:ns2="1ede3b14-c407-4f78-a408-31a7f74c0476" xmlns:ns3="6d9280eb-d935-48c4-a9fd-fd18a0df2635" targetNamespace="http://schemas.microsoft.com/office/2006/metadata/properties" ma:root="true" ma:fieldsID="010a9214fda009d5579bf84dd4bef4df" ns2:_="" ns3:_="">
    <xsd:import namespace="1ede3b14-c407-4f78-a408-31a7f74c0476"/>
    <xsd:import namespace="6d9280eb-d935-48c4-a9fd-fd18a0df26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e3b14-c407-4f78-a408-31a7f74c04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dff210b-1a75-4f95-bf42-e73e2711a7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280eb-d935-48c4-a9fd-fd18a0df263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1c67233-d297-4e01-a813-c986068440d3}" ma:internalName="TaxCatchAll" ma:showField="CatchAllData" ma:web="6d9280eb-d935-48c4-a9fd-fd18a0df26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991D7D-EF07-B24D-95C2-56ECB1E9AA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34FE74-203B-41C5-8DC8-E19EF58FAFDD}">
  <ds:schemaRefs>
    <ds:schemaRef ds:uri="http://schemas.microsoft.com/office/2006/metadata/properties"/>
    <ds:schemaRef ds:uri="http://schemas.microsoft.com/office/infopath/2007/PartnerControls"/>
    <ds:schemaRef ds:uri="3d57cb97-2dc2-4320-b1d9-6b0cd881f1b1"/>
  </ds:schemaRefs>
</ds:datastoreItem>
</file>

<file path=customXml/itemProps3.xml><?xml version="1.0" encoding="utf-8"?>
<ds:datastoreItem xmlns:ds="http://schemas.openxmlformats.org/officeDocument/2006/customXml" ds:itemID="{63BDB8C1-97A8-4C9E-9D3D-9C0CEE36E7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6AE36-CDBE-429E-AAD2-16611CB4D7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SOP Form</vt:lpstr>
    </vt:vector>
  </TitlesOfParts>
  <Company>The Jackson Laboratory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SOP Form</dc:title>
  <dc:creator>kwa</dc:creator>
  <cp:lastModifiedBy>Caleb Heffner</cp:lastModifiedBy>
  <cp:revision>5</cp:revision>
  <cp:lastPrinted>2010-05-12T19:54:00Z</cp:lastPrinted>
  <dcterms:created xsi:type="dcterms:W3CDTF">2022-08-15T14:47:00Z</dcterms:created>
  <dcterms:modified xsi:type="dcterms:W3CDTF">2022-08-15T15:01:00Z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0x010100176B0B740ECD7F418164696BD5D45C61</vt:lpwstr>
  </property>
  <property fmtid="{D5CDD505-2E9C-101B-9397-08002B2CF9AE}" pid="3" name="Order">
    <vt:r8>178000</vt:r8>
  </property>
  <property fmtid="{D5CDD505-2E9C-101B-9397-08002B2CF9AE}" pid="4" name="Amended by">
    <vt:lpwstr>, </vt:lpwstr>
  </property>
</Properties>
</file>